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【国际左撇子日】“了不起的左手”活动方案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/>
          <w:b/>
          <w:bCs/>
          <w:color w:val="FF0000"/>
          <w:sz w:val="21"/>
          <w:szCs w:val="24"/>
          <w:lang w:val="en-US" w:eastAsia="zh-CN"/>
        </w:rPr>
      </w:pPr>
      <w:r>
        <w:rPr>
          <w:rFonts w:hint="default"/>
          <w:b/>
          <w:bCs/>
          <w:color w:val="FF0000"/>
          <w:sz w:val="21"/>
          <w:szCs w:val="24"/>
          <w:lang w:val="en-US" w:eastAsia="zh-CN"/>
        </w:rPr>
        <w:t>【活动目标】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1、让幼儿体验左手做事，从中发现和右手做事情的差异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2、拉近亲子关系，体验亲子游戏的乐趣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3、通过活动促进园所招生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/>
          <w:bCs/>
          <w:color w:val="FF0000"/>
          <w:sz w:val="21"/>
          <w:szCs w:val="24"/>
          <w:lang w:val="en-US" w:eastAsia="zh-CN"/>
        </w:rPr>
        <w:t>【活动时间】</w:t>
      </w:r>
      <w:r>
        <w:rPr>
          <w:rFonts w:hint="default"/>
          <w:b w:val="0"/>
          <w:bCs w:val="0"/>
          <w:sz w:val="21"/>
          <w:szCs w:val="24"/>
          <w:lang w:val="en-US" w:eastAsia="zh-CN"/>
        </w:rPr>
        <w:t>2020年8月13日（国际左撇子日）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/>
          <w:bCs/>
          <w:color w:val="FF0000"/>
          <w:sz w:val="21"/>
          <w:szCs w:val="24"/>
          <w:lang w:val="en-US" w:eastAsia="zh-CN"/>
        </w:rPr>
        <w:t>【活动地点】</w:t>
      </w:r>
      <w:r>
        <w:rPr>
          <w:rFonts w:hint="default"/>
          <w:b w:val="0"/>
          <w:bCs w:val="0"/>
          <w:sz w:val="21"/>
          <w:szCs w:val="24"/>
          <w:lang w:val="en-US" w:eastAsia="zh-CN"/>
        </w:rPr>
        <w:t>园内操场和即将开班的班级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/>
          <w:bCs/>
          <w:color w:val="FF0000"/>
          <w:sz w:val="21"/>
          <w:szCs w:val="24"/>
          <w:lang w:val="en-US" w:eastAsia="zh-CN"/>
        </w:rPr>
        <w:t>【活动人员】</w:t>
      </w:r>
      <w:r>
        <w:rPr>
          <w:rFonts w:hint="default"/>
          <w:b w:val="0"/>
          <w:bCs w:val="0"/>
          <w:sz w:val="21"/>
          <w:szCs w:val="24"/>
          <w:lang w:val="en-US" w:eastAsia="zh-CN"/>
        </w:rPr>
        <w:t>教职工、未缴费幼儿的家庭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/>
          <w:b/>
          <w:bCs/>
          <w:color w:val="FF0000"/>
          <w:sz w:val="21"/>
          <w:szCs w:val="24"/>
          <w:lang w:val="en-US" w:eastAsia="zh-CN"/>
        </w:rPr>
      </w:pPr>
      <w:r>
        <w:rPr>
          <w:rFonts w:hint="default"/>
          <w:b/>
          <w:bCs/>
          <w:color w:val="FF0000"/>
          <w:sz w:val="21"/>
          <w:szCs w:val="24"/>
          <w:lang w:val="en-US" w:eastAsia="zh-CN"/>
        </w:rPr>
        <w:t>【活动准备】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/>
          <w:b/>
          <w:bCs/>
          <w:sz w:val="21"/>
          <w:szCs w:val="24"/>
          <w:lang w:val="en-US" w:eastAsia="zh-CN"/>
        </w:rPr>
      </w:pPr>
      <w:r>
        <w:rPr>
          <w:rFonts w:hint="default"/>
          <w:b/>
          <w:bCs/>
          <w:sz w:val="21"/>
          <w:szCs w:val="24"/>
          <w:lang w:val="en-US" w:eastAsia="zh-CN"/>
        </w:rPr>
        <w:t>一、活动前准备：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有意向参观园所的家长至少邀约一次、获取名单发放优惠券、活动宣传易企秀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/>
          <w:b/>
          <w:bCs/>
          <w:sz w:val="21"/>
          <w:szCs w:val="24"/>
          <w:lang w:val="en-US" w:eastAsia="zh-CN"/>
        </w:rPr>
      </w:pPr>
      <w:r>
        <w:rPr>
          <w:rFonts w:hint="default"/>
          <w:b/>
          <w:bCs/>
          <w:sz w:val="21"/>
          <w:szCs w:val="24"/>
          <w:lang w:val="en-US" w:eastAsia="zh-CN"/>
        </w:rPr>
        <w:t>二、入离园赠礼环节准备：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活动背板、即时贴做的空名牌贴（颜色多种）多份、YOYO和JOJO玩偶（或其他小礼物）多份、小印章每名教师1个、卡通人偶1-3个、照相机1-2个、入园大礼包（含：1件2020年Yojo活力款儿</w:t>
      </w:r>
      <w:bookmarkStart w:id="0" w:name="_GoBack"/>
      <w:bookmarkEnd w:id="0"/>
      <w:r>
        <w:rPr>
          <w:rFonts w:hint="default"/>
          <w:b w:val="0"/>
          <w:bCs w:val="0"/>
          <w:sz w:val="21"/>
          <w:szCs w:val="24"/>
          <w:lang w:val="en-US" w:eastAsia="zh-CN"/>
        </w:rPr>
        <w:t>童园服、Yojo床品一套、1个Yojo书包）若干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/>
          <w:b/>
          <w:bCs/>
          <w:sz w:val="21"/>
          <w:szCs w:val="24"/>
          <w:lang w:val="en-US" w:eastAsia="zh-CN"/>
        </w:rPr>
      </w:pPr>
      <w:r>
        <w:rPr>
          <w:rFonts w:hint="default"/>
          <w:b/>
          <w:bCs/>
          <w:sz w:val="21"/>
          <w:szCs w:val="24"/>
          <w:lang w:val="en-US" w:eastAsia="zh-CN"/>
        </w:rPr>
        <w:t>三、主题活动准备：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游戏一：音乐《认识你呀真高兴》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游戏二《左手本领大》的准备：Yojo儿童园服4套、书包4个、Yojo教师园服4件、呼啦圈8个；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游戏三《抢球大战》的准备：弹力绳2根（或比较结实的绳子）、报纸球若干、大筐1个、小筐（有肩带）4个、呼啦圈4个；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游戏四《运水工》的准备：桌子2张、纸杯若干、足量温水、平衡木2条、椅子若干把；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游戏五《了不起的左手》的准备：桌子4张、椅子若干把、大白纸4张、彩纸若干、水彩笔4盒、剪刀4把、投票小筐4个、报纸球每人一个（创作分享后发）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/>
          <w:b/>
          <w:bCs/>
          <w:sz w:val="21"/>
          <w:szCs w:val="24"/>
          <w:lang w:val="en-US" w:eastAsia="zh-CN"/>
        </w:rPr>
      </w:pPr>
      <w:r>
        <w:rPr>
          <w:rFonts w:hint="default"/>
          <w:b/>
          <w:bCs/>
          <w:sz w:val="21"/>
          <w:szCs w:val="24"/>
          <w:lang w:val="en-US" w:eastAsia="zh-CN"/>
        </w:rPr>
        <w:t>四、活动后宣传九宫格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【活动过程】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一、入园赠礼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1、此环节目的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显性目的是建立师幼关系，隐性目的是为整体活动后咨询报名做铺垫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2、具体实施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①教师在大门口列队欢迎家长和幼儿，教师蹲下来询问幼儿姓名，写幼儿和家长的名牌卡，递给家长由家长帮忙粘贴到左胸前</w:t>
      </w:r>
      <w:r>
        <w:rPr>
          <w:rFonts w:hint="eastAsia"/>
          <w:b w:val="0"/>
          <w:bCs w:val="0"/>
          <w:sz w:val="21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②教师给每名幼儿赠送一个YOYO或JOJO的玩偶（只给其中一个，不能给一对）做为入园礼物并嘱咐幼儿活动结束后，还有一个他的好朋友，会在大门口等着你把他带回家，千万别忘记活动结束后来拿</w:t>
      </w:r>
      <w:r>
        <w:rPr>
          <w:rFonts w:hint="eastAsia"/>
          <w:b w:val="0"/>
          <w:bCs w:val="0"/>
          <w:sz w:val="21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二、游戏分班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1、此环节目的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根据提前掌握的家庭成员情况和之后可能分配到某位老师班，进行本次分班，分班标识以入园赠礼环节的名牌卡颜色为准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2、具体实施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游戏：颜色宝宝找朋友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游戏玩法：家长背（或抱）着幼儿，按照教师游戏口令的要求找朋友。注意最后一次玩时要相同颜色即时贴的人在一起，变成今日活动的一个班集体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游戏口令：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幼儿：我是小宝贝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家长：我是大朋友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老师：仔细听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幼儿和家长：我们在听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老师：请红色黄色手拉手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三、主题亲子活动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主班教师：亲爱的小朋友大朋友们好，我是菲菲老师，很开心和大家一起玩游戏，今天菲菲老师带了特别特别好玩的游戏。（手机铃声响起，接电话）嗯嗯。小朋友们，刚刚菲菲老师接到了游戏大王的命令，说今天是国际左撇子日，全世界有很多很多用左手吃饭、写字、画画的人，今天是他们的节日。游戏大王托我给小朋友们带个话，如果今天小朋友和家长朋友们都用左手来玩游戏的话，咱们的幼儿园可能会有爱莎公主和奥特曼（根据幼儿园自己准备的人偶角色定）来给小朋友们赠礼物，你们期待吗？（期待）那我先问问小朋友们了，你的哪一只手是左手呢？（教师巡视）哦，我看到了有的小朋友知道，有的小朋友不知道。老师这里有个小印章，老师盖到哪只手，哪只手就是左手，（快速盖好）我们马上来玩游戏喽</w:t>
      </w:r>
      <w:r>
        <w:rPr>
          <w:rFonts w:hint="eastAsia"/>
          <w:b w:val="0"/>
          <w:bCs w:val="0"/>
          <w:sz w:val="21"/>
          <w:szCs w:val="24"/>
          <w:lang w:val="en-US"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1、游戏一：认识你呀真高兴（音乐游戏）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游戏玩法：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①全场亲子随便找位置站，音乐响起时随乐找场内不认识的家庭面对面；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②填充歌词“我叫……”，将自己的名字填充到歌曲中；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③歌曲可反复几次，尽量多的让幼儿多接触其他幼儿；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④教师在游戏结束后，可询问家长和幼儿，认识新朋友的数量，增加幼儿间的熟悉度，有效促进后续活动的顺利进行。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2、游戏二：左手本领大（合作游戏）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游戏玩法：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①教师如下图进行场地布置，要求每组之间足够的空间，避免出现安全隐患；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图1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drawing>
          <wp:inline distT="0" distB="0" distL="114300" distR="114300">
            <wp:extent cx="6096000" cy="2066925"/>
            <wp:effectExtent l="0" t="0" r="0" b="9525"/>
            <wp:docPr id="3" name="图片 3" descr="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②家长与幼儿从起点出发到达终点，前三个障碍需要家长左手协助幼儿钻呼啦圈、穿全套幼儿园服并背上书包，后两个障碍需要幼儿左手协助家长传园服、钻呼啦圈；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③前三个障碍幼儿手攥拳，后两个障碍家长攥拳，攥拳时全程肢体配合即可；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④优胜队奖励，家长背着幼儿在场地上走一圈，失败队惩罚，幼儿双臂挂在家长左臂上转五圈。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3、游戏三：抢球大战（合作游戏）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游戏玩法：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①教师如下图进行场地布置，要求空间足够，避免出现安全隐患；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图2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drawing>
          <wp:inline distT="0" distB="0" distL="114300" distR="114300">
            <wp:extent cx="6096000" cy="4010025"/>
            <wp:effectExtent l="0" t="0" r="0" b="3175"/>
            <wp:docPr id="4" name="图片 4" descr="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②家长在弹力绳内，右手背后，盛有报纸球的大筐在四位家长的中间位置，幼儿在弹力绳外1-2米处，站在呼啦圈内并肩挎小筐；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③计时3分钟，家长左手抓报纸球，努力递给幼儿，幼儿不能出圈，左手接球，放入筐中。活动中，用右手算犯规，犯规一次扣一球，计时结束多球者胜；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④优胜队奖励，家长背着幼儿在场地上走一圈，失败队惩罚，幼儿双臂挂在家长左臂上转五圈。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4、游戏四：运水工（平衡游戏）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游戏玩法：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①教师如下图进行场地布置，要求保育教师提前将水倒入纸杯中备用（半杯水给幼儿，满杯水给家长），水温合适；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图3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drawing>
          <wp:inline distT="0" distB="0" distL="114300" distR="114300">
            <wp:extent cx="6096000" cy="1562100"/>
            <wp:effectExtent l="0" t="0" r="0" b="0"/>
            <wp:docPr id="5" name="图片 5" descr="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②幼儿在起点，左手端一杯水，经过平衡木，把水给到终点坐在椅子上的家长喝；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③家长喝完后，幼儿坐在椅子上，家长经过平衡木，去终点取水给幼儿。要求家长左手端水，经过平衡木后，转5圈，递给幼儿喝水；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④此游戏不争胜负。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5、游戏五：了不起的左手（美工游戏）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①教师如下图布置场地，每桌亲子不超过4对；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图4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drawing>
          <wp:inline distT="0" distB="0" distL="114300" distR="114300">
            <wp:extent cx="6096000" cy="1476375"/>
            <wp:effectExtent l="0" t="0" r="0" b="9525"/>
            <wp:docPr id="6" name="图片 6" descr="图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②以“了不起的左手”为主题，每一桌创作一幅美术作品，教师可示范，用左手画、剪、画左手、粘贴左手等形式，供亲子参考；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③计时20分钟，创作后，每桌派代表表达创作灵感；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④每人发一个报纸球，对四幅作品投票，球多的一桌获胜，可优先选择下一环节的活动；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四、幼儿区域活动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开放班级内各区，教师引导幼儿各区域游戏的玩法，让幼儿体验幼儿园的活动丰富，从而喜欢来幼儿园。同时，幼儿有针对性的与意向强烈的家长交流，为争取入园做好铺垫。班内活动自然结束。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/>
          <w:b/>
          <w:bCs/>
          <w:sz w:val="21"/>
          <w:szCs w:val="24"/>
          <w:lang w:val="en-US" w:eastAsia="zh-CN"/>
        </w:rPr>
      </w:pPr>
      <w:r>
        <w:rPr>
          <w:rFonts w:hint="default"/>
          <w:b/>
          <w:bCs/>
          <w:sz w:val="21"/>
          <w:szCs w:val="24"/>
          <w:lang w:val="en-US" w:eastAsia="zh-CN"/>
        </w:rPr>
        <w:t>五、离园赠礼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1、此环节目的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显性目的是赠送礼物表扬幼儿游戏表现，隐性目的是为了能够有够的时间和家长交流，跟进报名。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2、具体实施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①个别教师身着有爱莎公主和奥特曼（根据幼儿园自己准备的人偶角色定）在大厅（或凸显幼儿园特点的地方）为参与玩游戏的幼儿赠送另一个YOYO或JOJO的玩偶；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②摄影师邀请有礼物的小朋友和人偶玩耍，抓拍每一个孩子的精彩瞬间；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③主班教师、园所中高层或招生老师，锁定精准家长实现报名缴费；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④现场报名缴费送入园大礼包，帮助幼儿把书包背好，帮助家长把衣服放到床品包里。（送书包和床品是想把家长和幼儿变成移动的广告牌）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【活动延伸】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一、利用活动中的照片再次进行招生宣传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朋友圈宣传导语可参考：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1、童年的时光喜洋洋，无忧无虑在荡漾，选择来Yojo幼儿园，Yojo的宝宝最阳光！报名热线：XXXXXXXX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2、夏日炎炎有你超甜，五彩斑斓的童年，就像甜甜的糖果，选择Yojo幼儿园，为孩子留下美好童年，报名热线：XXXXXXXX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3、送宝贝来Yojo幼儿园，有自信有口才，有创意有活力，培养出来的孩子，就是这么牛。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名额有限，速速报名吧！报名热线：XXXXXXXX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二、利用活动中的幼儿照片，跟进参与活动未报名的家长</w:t>
      </w:r>
      <w:r>
        <w:rPr>
          <w:rFonts w:hint="eastAsia"/>
          <w:b w:val="0"/>
          <w:bCs w:val="0"/>
          <w:sz w:val="21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/>
          <w:b w:val="0"/>
          <w:bCs w:val="0"/>
          <w:sz w:val="21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2285" cy="798195"/>
          <wp:effectExtent l="0" t="0" r="571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2285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91CDC"/>
    <w:rsid w:val="00E066D1"/>
    <w:rsid w:val="01027640"/>
    <w:rsid w:val="01484BF7"/>
    <w:rsid w:val="01A243CD"/>
    <w:rsid w:val="02E51378"/>
    <w:rsid w:val="02F13D32"/>
    <w:rsid w:val="034104E4"/>
    <w:rsid w:val="0476326A"/>
    <w:rsid w:val="04A2581A"/>
    <w:rsid w:val="04F47DF6"/>
    <w:rsid w:val="05B55241"/>
    <w:rsid w:val="0649796D"/>
    <w:rsid w:val="06593BE2"/>
    <w:rsid w:val="097734ED"/>
    <w:rsid w:val="097F0E37"/>
    <w:rsid w:val="09B45D01"/>
    <w:rsid w:val="0A9702D4"/>
    <w:rsid w:val="0C016B5B"/>
    <w:rsid w:val="0C35733C"/>
    <w:rsid w:val="0CFA5929"/>
    <w:rsid w:val="0D73180E"/>
    <w:rsid w:val="0EA37D91"/>
    <w:rsid w:val="0EAC271C"/>
    <w:rsid w:val="10090554"/>
    <w:rsid w:val="1063622F"/>
    <w:rsid w:val="11603C50"/>
    <w:rsid w:val="11DD1F2F"/>
    <w:rsid w:val="123529DF"/>
    <w:rsid w:val="13EC1998"/>
    <w:rsid w:val="1457134E"/>
    <w:rsid w:val="14E52C29"/>
    <w:rsid w:val="15595CF8"/>
    <w:rsid w:val="15AB3A01"/>
    <w:rsid w:val="16057BDD"/>
    <w:rsid w:val="1639798F"/>
    <w:rsid w:val="16405D32"/>
    <w:rsid w:val="164F6F48"/>
    <w:rsid w:val="16CC20F4"/>
    <w:rsid w:val="17AA40EE"/>
    <w:rsid w:val="17F3532C"/>
    <w:rsid w:val="184862D2"/>
    <w:rsid w:val="18A874A8"/>
    <w:rsid w:val="197A621E"/>
    <w:rsid w:val="1BD158A8"/>
    <w:rsid w:val="1F63458F"/>
    <w:rsid w:val="1F975354"/>
    <w:rsid w:val="1FC54BFB"/>
    <w:rsid w:val="217374E2"/>
    <w:rsid w:val="217D4FAD"/>
    <w:rsid w:val="2197535B"/>
    <w:rsid w:val="22A30161"/>
    <w:rsid w:val="22CA7E3D"/>
    <w:rsid w:val="2364298D"/>
    <w:rsid w:val="23FA0E7B"/>
    <w:rsid w:val="24F27155"/>
    <w:rsid w:val="26583576"/>
    <w:rsid w:val="26712866"/>
    <w:rsid w:val="26A9571C"/>
    <w:rsid w:val="29A6049B"/>
    <w:rsid w:val="2A5D01AE"/>
    <w:rsid w:val="2B021DC8"/>
    <w:rsid w:val="2B5F6911"/>
    <w:rsid w:val="2C862932"/>
    <w:rsid w:val="2CD45CD7"/>
    <w:rsid w:val="2CE6033F"/>
    <w:rsid w:val="2CFF162E"/>
    <w:rsid w:val="2DC570C7"/>
    <w:rsid w:val="2E6379EF"/>
    <w:rsid w:val="2E813904"/>
    <w:rsid w:val="302907F9"/>
    <w:rsid w:val="31394098"/>
    <w:rsid w:val="32356E5D"/>
    <w:rsid w:val="33DA2FF9"/>
    <w:rsid w:val="3484157A"/>
    <w:rsid w:val="36343127"/>
    <w:rsid w:val="37E201DE"/>
    <w:rsid w:val="39465BDA"/>
    <w:rsid w:val="3F7D67F3"/>
    <w:rsid w:val="40095EA4"/>
    <w:rsid w:val="40183303"/>
    <w:rsid w:val="40DD3473"/>
    <w:rsid w:val="42E3566E"/>
    <w:rsid w:val="439943A6"/>
    <w:rsid w:val="44920EE5"/>
    <w:rsid w:val="45680D2F"/>
    <w:rsid w:val="46A238A4"/>
    <w:rsid w:val="47092A37"/>
    <w:rsid w:val="47415D24"/>
    <w:rsid w:val="4A3F5425"/>
    <w:rsid w:val="4AEB0D24"/>
    <w:rsid w:val="4AFF4A88"/>
    <w:rsid w:val="4B340F5F"/>
    <w:rsid w:val="4C355BD4"/>
    <w:rsid w:val="4C6A3FA5"/>
    <w:rsid w:val="4CB12584"/>
    <w:rsid w:val="516735CB"/>
    <w:rsid w:val="524018B6"/>
    <w:rsid w:val="54C25E1D"/>
    <w:rsid w:val="553649CE"/>
    <w:rsid w:val="557E4762"/>
    <w:rsid w:val="56BA12A9"/>
    <w:rsid w:val="57BC1A56"/>
    <w:rsid w:val="595C07D4"/>
    <w:rsid w:val="597E790D"/>
    <w:rsid w:val="5AA05D07"/>
    <w:rsid w:val="5AC96CD2"/>
    <w:rsid w:val="5C9853FA"/>
    <w:rsid w:val="5D682D06"/>
    <w:rsid w:val="5D7A019D"/>
    <w:rsid w:val="5EBC4619"/>
    <w:rsid w:val="5F8A1310"/>
    <w:rsid w:val="5FD1062E"/>
    <w:rsid w:val="6119327B"/>
    <w:rsid w:val="61F26F2B"/>
    <w:rsid w:val="622B778A"/>
    <w:rsid w:val="62FB3276"/>
    <w:rsid w:val="63696F63"/>
    <w:rsid w:val="63FB0098"/>
    <w:rsid w:val="643757CA"/>
    <w:rsid w:val="647C2A4F"/>
    <w:rsid w:val="67885E16"/>
    <w:rsid w:val="687A1541"/>
    <w:rsid w:val="690F1E51"/>
    <w:rsid w:val="6928433B"/>
    <w:rsid w:val="6B220E09"/>
    <w:rsid w:val="6C594784"/>
    <w:rsid w:val="6C8458F2"/>
    <w:rsid w:val="6C9B5237"/>
    <w:rsid w:val="6CFC7AB3"/>
    <w:rsid w:val="6DE72222"/>
    <w:rsid w:val="6FC911BC"/>
    <w:rsid w:val="710A209D"/>
    <w:rsid w:val="718746CD"/>
    <w:rsid w:val="73173F56"/>
    <w:rsid w:val="74052462"/>
    <w:rsid w:val="74EB66AD"/>
    <w:rsid w:val="756D77EE"/>
    <w:rsid w:val="759604F8"/>
    <w:rsid w:val="78A905C4"/>
    <w:rsid w:val="790A09AB"/>
    <w:rsid w:val="79B924DD"/>
    <w:rsid w:val="7AA07688"/>
    <w:rsid w:val="7D8F1FD4"/>
    <w:rsid w:val="7DF01901"/>
    <w:rsid w:val="7E09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2020-07-20T03:59:24Z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