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jc w:val="center"/>
        <w:textAlignment w:val="auto"/>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bCs/>
          <w:color w:val="auto"/>
          <w:sz w:val="28"/>
          <w:szCs w:val="28"/>
          <w:lang w:eastAsia="zh-CN"/>
        </w:rPr>
        <w:t>幼儿园新型冠状病毒肺炎防控指南</w:t>
      </w:r>
      <w:r>
        <w:rPr>
          <w:rFonts w:hint="eastAsia" w:asciiTheme="minorEastAsia" w:hAnsiTheme="minorEastAsia" w:cstheme="minorEastAsia"/>
          <w:b/>
          <w:bCs/>
          <w:color w:val="auto"/>
          <w:sz w:val="28"/>
          <w:szCs w:val="28"/>
          <w:lang w:eastAsia="zh-CN"/>
        </w:rPr>
        <w:t>前言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b w:val="0"/>
          <w:bCs w:val="0"/>
          <w:color w:val="auto"/>
          <w:lang w:eastAsia="zh-CN"/>
        </w:rPr>
      </w:pPr>
      <w:r>
        <w:rPr>
          <w:rFonts w:hint="eastAsia" w:asciiTheme="minorEastAsia" w:hAnsiTheme="minorEastAsia" w:eastAsiaTheme="minorEastAsia" w:cstheme="minorEastAsia"/>
          <w:b w:val="0"/>
          <w:bCs w:val="0"/>
          <w:color w:val="auto"/>
          <w:lang w:eastAsia="zh-CN"/>
        </w:rPr>
        <w:t>为做好幼儿园新型冠状病毒肺炎疫情防控工作，落实中共教育部党组发布《关于统筹做好教育系统新冠肺炎疫情防控和教育改革发展工作的通知》，经教育部应对新型冠状病毒感染肺炎疫情工作领导小组办公室商请，北京大学组织全国部分幼儿园、中小学卫生保健机构、各级疾病预防控制机构、高等学校，编写《幼儿园新型冠状病毒肺炎防控指南》（以下简称《指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b w:val="0"/>
          <w:bCs w:val="0"/>
          <w:color w:val="auto"/>
          <w:lang w:eastAsia="zh-CN"/>
        </w:rPr>
      </w:pPr>
      <w:r>
        <w:rPr>
          <w:rFonts w:hint="eastAsia" w:asciiTheme="minorEastAsia" w:hAnsiTheme="minorEastAsia" w:eastAsiaTheme="minorEastAsia" w:cstheme="minorEastAsia"/>
          <w:b w:val="0"/>
          <w:bCs w:val="0"/>
          <w:color w:val="auto"/>
          <w:lang w:eastAsia="zh-CN"/>
        </w:rPr>
        <w:t>《指南》严格落实科学防治、精准施策的要求。重点强调，提高认识、加强领导是打赢疫情防控战的重要保障</w:t>
      </w:r>
      <w:r>
        <w:rPr>
          <w:rFonts w:hint="eastAsia" w:asciiTheme="minorEastAsia" w:hAnsiTheme="minorEastAsia" w:cstheme="minorEastAsia"/>
          <w:b w:val="0"/>
          <w:bCs w:val="0"/>
          <w:color w:val="auto"/>
          <w:lang w:eastAsia="zh-CN"/>
        </w:rPr>
        <w:t>；</w:t>
      </w:r>
      <w:r>
        <w:rPr>
          <w:rFonts w:hint="eastAsia" w:asciiTheme="minorEastAsia" w:hAnsiTheme="minorEastAsia" w:eastAsiaTheme="minorEastAsia" w:cstheme="minorEastAsia"/>
          <w:b w:val="0"/>
          <w:bCs w:val="0"/>
          <w:color w:val="auto"/>
          <w:lang w:eastAsia="zh-CN"/>
        </w:rPr>
        <w:t>科学普及新型冠状病毒肺炎防控基本知识，提高意识、掌握技能是打赢疫情防控战的重要基础</w:t>
      </w:r>
      <w:r>
        <w:rPr>
          <w:rFonts w:hint="eastAsia" w:asciiTheme="minorEastAsia" w:hAnsiTheme="minorEastAsia" w:cstheme="minorEastAsia"/>
          <w:b w:val="0"/>
          <w:bCs w:val="0"/>
          <w:color w:val="auto"/>
          <w:lang w:eastAsia="zh-CN"/>
        </w:rPr>
        <w:t>；</w:t>
      </w:r>
      <w:r>
        <w:rPr>
          <w:rFonts w:hint="eastAsia" w:asciiTheme="minorEastAsia" w:hAnsiTheme="minorEastAsia" w:eastAsiaTheme="minorEastAsia" w:cstheme="minorEastAsia"/>
          <w:b w:val="0"/>
          <w:bCs w:val="0"/>
          <w:color w:val="auto"/>
          <w:lang w:eastAsia="zh-CN"/>
        </w:rPr>
        <w:t>规范建立疫情防控制度和机制，加强关键环节和场所防控是打赢疫情防控战的重要措施。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b w:val="0"/>
          <w:bCs w:val="0"/>
          <w:color w:val="auto"/>
          <w:lang w:eastAsia="zh-CN"/>
        </w:rPr>
      </w:pPr>
      <w:r>
        <w:rPr>
          <w:rFonts w:hint="eastAsia" w:asciiTheme="minorEastAsia" w:hAnsiTheme="minorEastAsia" w:eastAsiaTheme="minorEastAsia" w:cstheme="minorEastAsia"/>
          <w:b w:val="0"/>
          <w:bCs w:val="0"/>
          <w:color w:val="auto"/>
          <w:lang w:eastAsia="zh-CN"/>
        </w:rPr>
        <w:t>《指南》涉及防控原则、适用范围、基本知识</w:t>
      </w:r>
      <w:r>
        <w:rPr>
          <w:rFonts w:hint="eastAsia" w:asciiTheme="minorEastAsia" w:hAnsiTheme="minorEastAsia" w:cstheme="minorEastAsia"/>
          <w:b w:val="0"/>
          <w:bCs w:val="0"/>
          <w:color w:val="auto"/>
          <w:lang w:eastAsia="zh-CN"/>
        </w:rPr>
        <w:t>，</w:t>
      </w:r>
      <w:r>
        <w:rPr>
          <w:rFonts w:hint="eastAsia" w:asciiTheme="minorEastAsia" w:hAnsiTheme="minorEastAsia" w:eastAsiaTheme="minorEastAsia" w:cstheme="minorEastAsia"/>
          <w:b w:val="0"/>
          <w:bCs w:val="0"/>
          <w:color w:val="auto"/>
          <w:lang w:eastAsia="zh-CN"/>
        </w:rPr>
        <w:t>以及开学前、开学后相关人员职责和场所管理等五个方面，重点介绍幼儿园疫情防控组织建设、制度完善、全员培训、严格管理、实时监测、清洁消毒、物资保障、联防联控等方面内容。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b w:val="0"/>
          <w:bCs w:val="0"/>
          <w:color w:val="auto"/>
          <w:lang w:eastAsia="zh-CN"/>
        </w:rPr>
      </w:pPr>
      <w:r>
        <w:rPr>
          <w:rFonts w:hint="eastAsia" w:asciiTheme="minorEastAsia" w:hAnsiTheme="minorEastAsia" w:eastAsiaTheme="minorEastAsia" w:cstheme="minorEastAsia"/>
          <w:b w:val="0"/>
          <w:bCs w:val="0"/>
          <w:color w:val="auto"/>
          <w:lang w:eastAsia="zh-CN"/>
        </w:rPr>
        <w:t>《指南》编写过程中，得到了教育部体育卫生与艺术教育司、国家卫生健康委员会相关司局、人民卫生出版社、部分幼儿园、中小学卫生保健机构、各级疾病预防控制机构、相关高等学校和专家的大力支持。在此，感谢各级领导和相关部门的支持和帮助，以及参与编写师生们的辛勤付出和努力。随着对新型冠状病毒肺炎研究的深入和疫情形势的变化，相关信息和防控措施可能会进一步更新，请各位读者及时关注权威机构发布的相关信息。由于时间紧</w:t>
      </w:r>
      <w:r>
        <w:rPr>
          <w:rFonts w:hint="eastAsia" w:asciiTheme="minorEastAsia" w:hAnsiTheme="minorEastAsia" w:cstheme="minorEastAsia"/>
          <w:b w:val="0"/>
          <w:bCs w:val="0"/>
          <w:color w:val="auto"/>
          <w:lang w:eastAsia="zh-CN"/>
        </w:rPr>
        <w:t>，</w:t>
      </w:r>
      <w:r>
        <w:rPr>
          <w:rFonts w:hint="eastAsia" w:asciiTheme="minorEastAsia" w:hAnsiTheme="minorEastAsia" w:eastAsiaTheme="minorEastAsia" w:cstheme="minorEastAsia"/>
          <w:b w:val="0"/>
          <w:bCs w:val="0"/>
          <w:color w:val="auto"/>
          <w:lang w:eastAsia="zh-CN"/>
        </w:rPr>
        <w:t>本《指南》难免有不足之处，敬请批评指正。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right"/>
        <w:textAlignment w:val="auto"/>
        <w:rPr>
          <w:rFonts w:hint="eastAsia" w:asciiTheme="minorEastAsia" w:hAnsiTheme="minorEastAsia" w:eastAsiaTheme="minorEastAsia" w:cstheme="minorEastAsia"/>
          <w:b w:val="0"/>
          <w:bCs w:val="0"/>
          <w:color w:val="auto"/>
          <w:lang w:eastAsia="zh-CN"/>
        </w:rPr>
      </w:pPr>
      <w:r>
        <w:rPr>
          <w:rFonts w:hint="eastAsia" w:asciiTheme="minorEastAsia" w:hAnsiTheme="minorEastAsia" w:eastAsiaTheme="minorEastAsia" w:cstheme="minorEastAsia"/>
          <w:b w:val="0"/>
          <w:bCs w:val="0"/>
          <w:color w:val="auto"/>
          <w:lang w:eastAsia="zh-CN"/>
        </w:rPr>
        <w:t>《幼儿园新型冠状病毒肺炎防控指南》编委会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center"/>
        <w:textAlignment w:val="auto"/>
        <w:rPr>
          <w:rFonts w:hint="eastAsia" w:asciiTheme="minorEastAsia" w:hAnsiTheme="minorEastAsia" w:eastAsiaTheme="minorEastAsia" w:cstheme="minorEastAsia"/>
          <w:b w:val="0"/>
          <w:bCs w:val="0"/>
          <w:color w:val="auto"/>
          <w:lang w:eastAsia="zh-CN"/>
        </w:rPr>
      </w:pPr>
      <w:r>
        <w:rPr>
          <w:rFonts w:hint="eastAsia" w:asciiTheme="minorEastAsia" w:hAnsiTheme="minorEastAsia" w:cstheme="minorEastAsia"/>
          <w:b w:val="0"/>
          <w:bCs w:val="0"/>
          <w:color w:val="auto"/>
          <w:lang w:val="en-US" w:eastAsia="zh-CN"/>
        </w:rPr>
        <w:t xml:space="preserve">                                                                    </w:t>
      </w:r>
      <w:r>
        <w:rPr>
          <w:rFonts w:hint="eastAsia" w:asciiTheme="minorEastAsia" w:hAnsiTheme="minorEastAsia" w:eastAsiaTheme="minorEastAsia" w:cstheme="minorEastAsia"/>
          <w:b w:val="0"/>
          <w:bCs w:val="0"/>
          <w:color w:val="auto"/>
          <w:lang w:eastAsia="zh-CN"/>
        </w:rPr>
        <w:t>2020年3月2日</w:t>
      </w:r>
    </w:p>
    <w:sectPr>
      <w:headerReference r:id="rId3" w:type="default"/>
      <w:footerReference r:id="rId4" w:type="default"/>
      <w:type w:val="continuous"/>
      <w:pgSz w:w="11906" w:h="16838"/>
      <w:pgMar w:top="567" w:right="567" w:bottom="567" w:left="567" w:header="283" w:footer="283" w:gutter="0"/>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5071"/>
        <w:tab w:val="left" w:pos="9096"/>
        <w:tab w:val="clear" w:pos="4153"/>
        <w:tab w:val="clear" w:pos="8306"/>
      </w:tabs>
      <w:spacing w:line="360" w:lineRule="auto"/>
      <w:jc w:val="right"/>
      <w:rPr>
        <w:rFonts w:hint="eastAsia"/>
        <w:lang w:val="en-US" w:eastAsia="zh-CN"/>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mc:Fallback>
      </mc:AlternateContent>
    </w:r>
    <w:r>
      <w:rPr>
        <w:rFonts w:hint="eastAsia"/>
        <w:lang w:eastAsia="zh-CN"/>
      </w:rPr>
      <w:tab/>
    </w:r>
    <w:r>
      <w:rPr>
        <w:rFonts w:hint="eastAsia"/>
        <w:lang w:val="en-US" w:eastAsia="zh-CN"/>
      </w:rPr>
      <w:t xml:space="preserve">                 </w:t>
    </w:r>
    <w:bookmarkStart w:id="4" w:name="_GoBack"/>
    <w:bookmarkEnd w:id="4"/>
    <w:r>
      <w:rPr>
        <w:rFonts w:hint="eastAsia" w:asciiTheme="minorHAnsi" w:hAnsiTheme="minorHAnsi" w:eastAsiaTheme="minorEastAsia" w:cstheme="minorBidi"/>
        <w:color w:val="auto"/>
        <w:kern w:val="2"/>
        <w:sz w:val="18"/>
        <w:szCs w:val="24"/>
        <w:u w:val="none"/>
        <w:shd w:val="clear"/>
        <w:lang w:val="en-US" w:eastAsia="zh-CN" w:bidi="ar-SA"/>
      </w:rPr>
      <w:t>文件</w:t>
    </w:r>
    <w:bookmarkStart w:id="0" w:name="bookmark2"/>
    <w:bookmarkStart w:id="1" w:name="bookmark0"/>
    <w:bookmarkStart w:id="2" w:name="bookmark1"/>
    <w:r>
      <w:rPr>
        <w:rFonts w:hint="eastAsia" w:asciiTheme="minorHAnsi" w:hAnsiTheme="minorHAnsi" w:eastAsiaTheme="minorEastAsia" w:cstheme="minorBidi"/>
        <w:color w:val="auto"/>
        <w:kern w:val="2"/>
        <w:sz w:val="18"/>
        <w:szCs w:val="24"/>
        <w:u w:val="none"/>
        <w:shd w:val="clear"/>
        <w:lang w:val="en-US" w:eastAsia="zh-CN" w:bidi="ar-SA"/>
      </w:rPr>
      <w:t>来自教育部《幼儿园</w:t>
    </w:r>
    <w:bookmarkEnd w:id="0"/>
    <w:bookmarkStart w:id="3" w:name="bookmark3"/>
    <w:r>
      <w:rPr>
        <w:rFonts w:hint="eastAsia" w:asciiTheme="minorHAnsi" w:hAnsiTheme="minorHAnsi" w:eastAsiaTheme="minorEastAsia" w:cstheme="minorBidi"/>
        <w:color w:val="auto"/>
        <w:kern w:val="2"/>
        <w:sz w:val="18"/>
        <w:szCs w:val="24"/>
        <w:u w:val="none"/>
        <w:shd w:val="clear"/>
        <w:lang w:val="en-US" w:eastAsia="zh-CN" w:bidi="ar-SA"/>
      </w:rPr>
      <w:t>新型冠状病毒肺炎防控指南</w:t>
    </w:r>
    <w:bookmarkEnd w:id="1"/>
    <w:bookmarkEnd w:id="2"/>
    <w:bookmarkEnd w:id="3"/>
    <w:r>
      <w:rPr>
        <w:rFonts w:hint="eastAsia" w:asciiTheme="minorHAnsi" w:hAnsiTheme="minorHAnsi" w:eastAsiaTheme="minorEastAsia" w:cstheme="minorBidi"/>
        <w:color w:val="auto"/>
        <w:kern w:val="2"/>
        <w:sz w:val="18"/>
        <w:szCs w:val="24"/>
        <w:u w:val="none"/>
        <w:shd w:val="clear"/>
        <w:lang w:val="en-US" w:eastAsia="zh-CN" w:bidi="ar-SA"/>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Theme="minorEastAsia"/>
        <w:lang w:eastAsia="zh-CN"/>
      </w:rPr>
    </w:pPr>
    <w:r>
      <w:rPr>
        <w:rFonts w:hint="eastAsia" w:eastAsiaTheme="minorEastAsia"/>
        <w:lang w:eastAsia="zh-CN"/>
      </w:rPr>
      <w:drawing>
        <wp:inline distT="0" distB="0" distL="114300" distR="114300">
          <wp:extent cx="6851650" cy="607695"/>
          <wp:effectExtent l="0" t="0" r="6350" b="0"/>
          <wp:docPr id="1" name="图片 1" descr="页眉-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页眉-03"/>
                  <pic:cNvPicPr>
                    <a:picLocks noChangeAspect="1"/>
                  </pic:cNvPicPr>
                </pic:nvPicPr>
                <pic:blipFill>
                  <a:blip r:embed="rId1"/>
                  <a:srcRect t="13524" b="10342"/>
                  <a:stretch>
                    <a:fillRect/>
                  </a:stretch>
                </pic:blipFill>
                <pic:spPr>
                  <a:xfrm>
                    <a:off x="0" y="0"/>
                    <a:ext cx="6851650" cy="60769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415D24"/>
    <w:rsid w:val="002E74A4"/>
    <w:rsid w:val="029547C4"/>
    <w:rsid w:val="06593BE2"/>
    <w:rsid w:val="07706DD9"/>
    <w:rsid w:val="08A402DA"/>
    <w:rsid w:val="09076752"/>
    <w:rsid w:val="09D66DBE"/>
    <w:rsid w:val="0C8C4EDA"/>
    <w:rsid w:val="0FC21271"/>
    <w:rsid w:val="108924C7"/>
    <w:rsid w:val="113979B7"/>
    <w:rsid w:val="119C5103"/>
    <w:rsid w:val="159F1ED1"/>
    <w:rsid w:val="16D6384D"/>
    <w:rsid w:val="17A65C00"/>
    <w:rsid w:val="17B00A9A"/>
    <w:rsid w:val="1AC01672"/>
    <w:rsid w:val="1B920877"/>
    <w:rsid w:val="1DC156DC"/>
    <w:rsid w:val="1E0F2871"/>
    <w:rsid w:val="1EDA5340"/>
    <w:rsid w:val="1F153807"/>
    <w:rsid w:val="20216937"/>
    <w:rsid w:val="202F7518"/>
    <w:rsid w:val="204A74D7"/>
    <w:rsid w:val="20D82DD6"/>
    <w:rsid w:val="20F12772"/>
    <w:rsid w:val="21EC5EB1"/>
    <w:rsid w:val="23CF405D"/>
    <w:rsid w:val="2429013E"/>
    <w:rsid w:val="24326B9E"/>
    <w:rsid w:val="25863E9B"/>
    <w:rsid w:val="27D460C0"/>
    <w:rsid w:val="28696093"/>
    <w:rsid w:val="29175FA0"/>
    <w:rsid w:val="29824000"/>
    <w:rsid w:val="2C1B475C"/>
    <w:rsid w:val="2C3E5A79"/>
    <w:rsid w:val="2D5D759A"/>
    <w:rsid w:val="2E295883"/>
    <w:rsid w:val="2E4B2F66"/>
    <w:rsid w:val="2E8B282A"/>
    <w:rsid w:val="30305B63"/>
    <w:rsid w:val="307E6247"/>
    <w:rsid w:val="325E616D"/>
    <w:rsid w:val="327F0906"/>
    <w:rsid w:val="33677A08"/>
    <w:rsid w:val="33E10167"/>
    <w:rsid w:val="355B74F5"/>
    <w:rsid w:val="36C046C6"/>
    <w:rsid w:val="37C40D81"/>
    <w:rsid w:val="382B6E01"/>
    <w:rsid w:val="3A285659"/>
    <w:rsid w:val="3A601DE7"/>
    <w:rsid w:val="3A7708B1"/>
    <w:rsid w:val="3A9E031C"/>
    <w:rsid w:val="3ACA0666"/>
    <w:rsid w:val="3B030E3F"/>
    <w:rsid w:val="3C5D0BE3"/>
    <w:rsid w:val="4087384A"/>
    <w:rsid w:val="40E1793A"/>
    <w:rsid w:val="4143253D"/>
    <w:rsid w:val="419D3C9D"/>
    <w:rsid w:val="41D3297A"/>
    <w:rsid w:val="42C57370"/>
    <w:rsid w:val="43213709"/>
    <w:rsid w:val="438249F5"/>
    <w:rsid w:val="43B65EEA"/>
    <w:rsid w:val="452B7667"/>
    <w:rsid w:val="47415D24"/>
    <w:rsid w:val="475D0A54"/>
    <w:rsid w:val="49A379F2"/>
    <w:rsid w:val="4A9B12B6"/>
    <w:rsid w:val="4AB91D93"/>
    <w:rsid w:val="4ABE3B38"/>
    <w:rsid w:val="4B234261"/>
    <w:rsid w:val="4D830093"/>
    <w:rsid w:val="4EA8466D"/>
    <w:rsid w:val="4F3341AF"/>
    <w:rsid w:val="4F75061C"/>
    <w:rsid w:val="51F54157"/>
    <w:rsid w:val="521F57C1"/>
    <w:rsid w:val="5291552C"/>
    <w:rsid w:val="53B07476"/>
    <w:rsid w:val="53DB02DD"/>
    <w:rsid w:val="53EB19E8"/>
    <w:rsid w:val="55382B9B"/>
    <w:rsid w:val="57D47BA3"/>
    <w:rsid w:val="58772BAC"/>
    <w:rsid w:val="5938208C"/>
    <w:rsid w:val="597E790D"/>
    <w:rsid w:val="5C7648D6"/>
    <w:rsid w:val="5CB3717E"/>
    <w:rsid w:val="5E5C1FB4"/>
    <w:rsid w:val="5E776F6F"/>
    <w:rsid w:val="5E90405E"/>
    <w:rsid w:val="5F3E600F"/>
    <w:rsid w:val="60B7000A"/>
    <w:rsid w:val="617029D1"/>
    <w:rsid w:val="623A0549"/>
    <w:rsid w:val="62E07670"/>
    <w:rsid w:val="643B6A9C"/>
    <w:rsid w:val="64EF39E3"/>
    <w:rsid w:val="66AE0635"/>
    <w:rsid w:val="66DD55D1"/>
    <w:rsid w:val="6AB37B7B"/>
    <w:rsid w:val="6BFC1DAB"/>
    <w:rsid w:val="6C2541AC"/>
    <w:rsid w:val="6C27500B"/>
    <w:rsid w:val="6D255590"/>
    <w:rsid w:val="6E773E95"/>
    <w:rsid w:val="6E803143"/>
    <w:rsid w:val="734638C8"/>
    <w:rsid w:val="73EE59EA"/>
    <w:rsid w:val="74077645"/>
    <w:rsid w:val="74401FCA"/>
    <w:rsid w:val="760462AD"/>
    <w:rsid w:val="76154EA5"/>
    <w:rsid w:val="76B47361"/>
    <w:rsid w:val="77A9187D"/>
    <w:rsid w:val="796C7B24"/>
    <w:rsid w:val="797A12D6"/>
    <w:rsid w:val="7B2C391B"/>
    <w:rsid w:val="7C1046AF"/>
    <w:rsid w:val="7C435E87"/>
    <w:rsid w:val="7F3A55AF"/>
    <w:rsid w:val="7F594341"/>
    <w:rsid w:val="7FAB54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0" w:semiHidden="0" w:name="Hyperlink"/>
    <w:lsdException w:qFormat="1"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styleId="10">
    <w:name w:val="FollowedHyperlink"/>
    <w:basedOn w:val="8"/>
    <w:unhideWhenUsed/>
    <w:qFormat/>
    <w:uiPriority w:val="0"/>
    <w:rPr>
      <w:color w:val="800080"/>
      <w:u w:val="single"/>
    </w:rPr>
  </w:style>
  <w:style w:type="character" w:styleId="11">
    <w:name w:val="Hyperlink"/>
    <w:basedOn w:val="8"/>
    <w:unhideWhenUsed/>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2019-02-21T03:59:00Z</dcterms:created>
  <dc:creator>hoing</dc:creator>
  <cp:lastModifiedBy>王薇</cp:lastModifiedBy>
  <dcterms:modified xsi:type="dcterms:W3CDTF">2020-03-18T01:59:47Z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