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2"/>
        <w:keepNext w:val="0"/>
        <w:keepLines w:val="0"/>
        <w:pageBreakBefore w:val="0"/>
        <w:widowControl/>
        <w:shd w:val="clear" w:color="auto" w:fill="FFFFFF"/>
        <w:tabs>
          <w:tab w:val="left" w:pos="2917"/>
          <w:tab w:val="center" w:pos="4217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2" w:firstLineChars="200"/>
        <w:jc w:val="center"/>
        <w:textAlignment w:val="auto"/>
        <w:rPr>
          <w:rFonts w:hint="eastAsia" w:asciiTheme="minorEastAsia" w:hAnsiTheme="minorEastAsia" w:eastAsiaTheme="minorEastAsia" w:cstheme="minorEastAsia"/>
          <w:b/>
          <w:bCs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</w:rPr>
        <w:t>幼儿园</w:t>
      </w: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  <w:lang w:val="en-US" w:eastAsia="zh-CN"/>
        </w:rPr>
        <w:t>园区户外</w:t>
      </w: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</w:rPr>
        <w:t>消毒工作制度</w:t>
      </w:r>
    </w:p>
    <w:p>
      <w:pPr>
        <w:pStyle w:val="12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园所应以清洁为主，预防性消毒为辅，避免过度消毒；针对不同消毒对象，严格按照如下所述使用浓度、作用时间和消毒方法进行消毒，以确保消毒效果；消毒剂具有一定的毒性刺激性，配制和使用时应注意个人防护，应佩戴口罩和手套等，同时消毒剂具有一定的腐蚀性，注意消毒后用清水擦拭，所使用消毒剂应在有效期内。</w:t>
      </w:r>
    </w:p>
    <w:p>
      <w:pPr>
        <w:pStyle w:val="12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2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b/>
          <w:bCs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val="en-US" w:eastAsia="zh-CN"/>
        </w:rPr>
        <w:t>一、</w:t>
      </w: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</w:rPr>
        <w:t>公共区域环境卫生与消毒</w:t>
      </w:r>
    </w:p>
    <w:p>
      <w:pPr>
        <w:pStyle w:val="12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1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、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户外阳光体育器械保持清洁，每周擦拭晾晒消毒。</w:t>
      </w:r>
    </w:p>
    <w:p>
      <w:pPr>
        <w:pStyle w:val="12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2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、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每天湿式清扫校园、全面彻底、不留卫生死角，垃圾及时清理，有记录。</w:t>
      </w:r>
    </w:p>
    <w:p>
      <w:pPr>
        <w:pStyle w:val="12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2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b/>
          <w:bCs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val="en-US" w:eastAsia="zh-CN"/>
        </w:rPr>
        <w:t>二、</w:t>
      </w: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</w:rPr>
        <w:t>校园外环境的清洁</w:t>
      </w:r>
    </w:p>
    <w:p>
      <w:pPr>
        <w:pStyle w:val="12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1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、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校园提供一些必要的卫生设施，如污物桶、洗手及排水设施。</w:t>
      </w:r>
    </w:p>
    <w:p>
      <w:pPr>
        <w:pStyle w:val="12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2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、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保安人员负责定期湿式清扫，垃圾桶(堆)每日及时清理，保持校园整洁、卫生不随意（随手）丢垃圾（废弃物）、不随意吐痰，不随地撒泼污物，防止细菌、病毒的滋生、传播。</w:t>
      </w:r>
    </w:p>
    <w:p>
      <w:pPr>
        <w:pStyle w:val="12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3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、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每周清洗门窗、护栏及扶手、手柄进行消毒，以消灭附着在设施上的细菌、病毒，防止细菌、病毒的传播。</w:t>
      </w:r>
    </w:p>
    <w:p>
      <w:pPr>
        <w:pStyle w:val="12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4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、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对容易滋生蚊蝇、蟑螂、老鼠等有害生物的卫生死角进行定期清扫，及时采取灭蚊、灭蝇、灭蟑、灭鼠措施，杜绝卫生死角。</w:t>
      </w:r>
    </w:p>
    <w:p>
      <w:pPr>
        <w:pStyle w:val="12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2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val="en-US" w:eastAsia="zh-CN"/>
        </w:rPr>
        <w:t>三、</w:t>
      </w: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</w:rPr>
        <w:t>消毒人员与范围</w:t>
      </w:r>
    </w:p>
    <w:p>
      <w:pPr>
        <w:pStyle w:val="12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1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、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公共区域消毒人员：公共游戏区、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户外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走廊、楼梯、扶手、大型玩具等高频接触物体表面是消毒的重点。</w:t>
      </w:r>
    </w:p>
    <w:p>
      <w:pPr>
        <w:pStyle w:val="12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2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、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保安人员：园所外围环境卫生。</w:t>
      </w:r>
    </w:p>
    <w:p>
      <w:pPr>
        <w:pStyle w:val="12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2" w:firstLineChars="200"/>
        <w:jc w:val="center"/>
        <w:textAlignment w:val="auto"/>
        <w:rPr>
          <w:rFonts w:hint="eastAsia" w:asciiTheme="minorEastAsia" w:hAnsiTheme="minorEastAsia" w:eastAsiaTheme="minorEastAsia" w:cstheme="minorEastAsia"/>
          <w:b/>
          <w:bCs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</w:rPr>
        <w:t>附表：疫情期间消毒要求</w:t>
      </w:r>
    </w:p>
    <w:p>
      <w:pPr>
        <w:pStyle w:val="12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2" w:firstLineChars="200"/>
        <w:jc w:val="center"/>
        <w:textAlignment w:val="auto"/>
        <w:rPr>
          <w:rFonts w:hint="eastAsia" w:asciiTheme="minorEastAsia" w:hAnsiTheme="minorEastAsia" w:eastAsiaTheme="minorEastAsia" w:cstheme="minorEastAsia"/>
          <w:b/>
          <w:bCs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</w:rPr>
        <w:t>（密切接触者出现明显症状送院治疗后，所在环境应及时由属地疾控机构组织进行终末消毒。）</w:t>
      </w:r>
    </w:p>
    <w:tbl>
      <w:tblPr>
        <w:tblStyle w:val="9"/>
        <w:tblpPr w:leftFromText="180" w:rightFromText="180" w:vertAnchor="text" w:horzAnchor="page" w:tblpX="1150" w:tblpY="274"/>
        <w:tblOverlap w:val="never"/>
        <w:tblW w:w="1017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74"/>
        <w:gridCol w:w="1488"/>
        <w:gridCol w:w="1499"/>
        <w:gridCol w:w="581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9" w:hRule="exact"/>
        </w:trPr>
        <w:tc>
          <w:tcPr>
            <w:tcW w:w="1374" w:type="dxa"/>
            <w:vAlign w:val="center"/>
          </w:tcPr>
          <w:p>
            <w:pPr>
              <w:pStyle w:val="12"/>
              <w:shd w:val="clear" w:color="auto" w:fill="FFFFFF"/>
              <w:spacing w:line="276" w:lineRule="auto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消毒</w:t>
            </w:r>
          </w:p>
          <w:p>
            <w:pPr>
              <w:pStyle w:val="12"/>
              <w:shd w:val="clear" w:color="auto" w:fill="FFFFFF"/>
              <w:spacing w:line="276" w:lineRule="auto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对象</w:t>
            </w:r>
          </w:p>
        </w:tc>
        <w:tc>
          <w:tcPr>
            <w:tcW w:w="1488" w:type="dxa"/>
            <w:vAlign w:val="center"/>
          </w:tcPr>
          <w:p>
            <w:pPr>
              <w:pStyle w:val="12"/>
              <w:shd w:val="clear" w:color="auto" w:fill="FFFFFF"/>
              <w:spacing w:line="276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消毒有效氯含量/配置方法</w:t>
            </w:r>
          </w:p>
        </w:tc>
        <w:tc>
          <w:tcPr>
            <w:tcW w:w="1499" w:type="dxa"/>
            <w:vAlign w:val="center"/>
          </w:tcPr>
          <w:p>
            <w:pPr>
              <w:pStyle w:val="12"/>
              <w:shd w:val="clear" w:color="auto" w:fill="FFFFFF"/>
              <w:spacing w:line="276" w:lineRule="auto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消毒方法及时间</w:t>
            </w:r>
          </w:p>
        </w:tc>
        <w:tc>
          <w:tcPr>
            <w:tcW w:w="5812" w:type="dxa"/>
            <w:vAlign w:val="center"/>
          </w:tcPr>
          <w:p>
            <w:pPr>
              <w:pStyle w:val="12"/>
              <w:shd w:val="clear" w:color="auto" w:fill="FFFFFF"/>
              <w:spacing w:line="276" w:lineRule="auto"/>
              <w:ind w:firstLine="1980" w:firstLineChars="110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注意事项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8" w:hRule="exact"/>
        </w:trPr>
        <w:tc>
          <w:tcPr>
            <w:tcW w:w="1374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微软雅黑" w:hAnsi="微软雅黑" w:eastAsia="宋体" w:cs="微软雅黑"/>
                <w:bCs/>
                <w:sz w:val="21"/>
                <w:szCs w:val="21"/>
                <w:lang w:val="en-US" w:eastAsia="zh-CN"/>
              </w:rPr>
              <w:t>大门、围墙、围栏</w:t>
            </w:r>
          </w:p>
        </w:tc>
        <w:tc>
          <w:tcPr>
            <w:tcW w:w="1488" w:type="dxa"/>
            <w:vAlign w:val="top"/>
          </w:tcPr>
          <w:p>
            <w:pPr>
              <w:spacing w:before="100" w:beforeAutospacing="1" w:after="100" w:afterAutospacing="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500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mg/L含氯消毒液</w:t>
            </w:r>
          </w:p>
        </w:tc>
        <w:tc>
          <w:tcPr>
            <w:tcW w:w="1499" w:type="dxa"/>
            <w:vAlign w:val="top"/>
          </w:tcPr>
          <w:p>
            <w:pPr>
              <w:spacing w:before="100" w:beforeAutospacing="1" w:after="100" w:afterAutospacing="1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每天2次</w:t>
            </w:r>
          </w:p>
        </w:tc>
        <w:tc>
          <w:tcPr>
            <w:tcW w:w="5812" w:type="dxa"/>
            <w:vAlign w:val="center"/>
          </w:tcPr>
          <w:p>
            <w:pPr>
              <w:numPr>
                <w:ilvl w:val="0"/>
                <w:numId w:val="1"/>
              </w:numPr>
              <w:spacing w:before="100" w:beforeAutospacing="1" w:after="100" w:afterAutospacing="1"/>
              <w:jc w:val="both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彻底清洁打扫后，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采用</w:t>
            </w: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500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mg/L含氯消毒液喷雾式</w:t>
            </w: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喷洒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消毒</w:t>
            </w: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。</w:t>
            </w:r>
          </w:p>
          <w:p>
            <w:pPr>
              <w:numPr>
                <w:ilvl w:val="0"/>
                <w:numId w:val="1"/>
              </w:numPr>
              <w:spacing w:before="100" w:beforeAutospacing="1" w:after="100" w:afterAutospacing="1"/>
              <w:jc w:val="both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用清洁抹布进行擦拭消毒。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1" w:hRule="exact"/>
        </w:trPr>
        <w:tc>
          <w:tcPr>
            <w:tcW w:w="1374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微软雅黑" w:hAnsi="微软雅黑" w:eastAsia="宋体" w:cs="微软雅黑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宋体" w:cs="微软雅黑"/>
                <w:bCs/>
                <w:sz w:val="21"/>
                <w:szCs w:val="21"/>
                <w:lang w:val="en-US" w:eastAsia="zh-CN"/>
              </w:rPr>
              <w:t>地胶、地面</w:t>
            </w:r>
          </w:p>
        </w:tc>
        <w:tc>
          <w:tcPr>
            <w:tcW w:w="1488" w:type="dxa"/>
            <w:vAlign w:val="top"/>
          </w:tcPr>
          <w:p>
            <w:pPr>
              <w:spacing w:before="100" w:beforeAutospacing="1" w:after="100" w:afterAutospacing="1"/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500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mg/L含氯消毒液</w:t>
            </w:r>
          </w:p>
        </w:tc>
        <w:tc>
          <w:tcPr>
            <w:tcW w:w="1499" w:type="dxa"/>
            <w:vAlign w:val="top"/>
          </w:tcPr>
          <w:p>
            <w:pPr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每天2次</w:t>
            </w:r>
          </w:p>
        </w:tc>
        <w:tc>
          <w:tcPr>
            <w:tcW w:w="5812" w:type="dxa"/>
            <w:vAlign w:val="center"/>
          </w:tcPr>
          <w:p>
            <w:pPr>
              <w:numPr>
                <w:ilvl w:val="0"/>
                <w:numId w:val="0"/>
              </w:numPr>
              <w:spacing w:before="100" w:beforeAutospacing="1" w:after="100" w:afterAutospacing="1"/>
              <w:jc w:val="both"/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彻底清洁打扫后，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采用</w:t>
            </w: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500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mg/L含氯消毒液喷雾式</w:t>
            </w: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喷洒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消毒</w:t>
            </w: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6" w:hRule="exact"/>
        </w:trPr>
        <w:tc>
          <w:tcPr>
            <w:tcW w:w="1374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微软雅黑" w:hAnsi="微软雅黑" w:eastAsia="宋体" w:cs="微软雅黑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宋体" w:cs="微软雅黑"/>
                <w:bCs/>
                <w:sz w:val="21"/>
                <w:szCs w:val="21"/>
                <w:lang w:val="en-US" w:eastAsia="zh-CN"/>
              </w:rPr>
              <w:t>房屋外墙、屋顶、门窗</w:t>
            </w:r>
          </w:p>
        </w:tc>
        <w:tc>
          <w:tcPr>
            <w:tcW w:w="1488" w:type="dxa"/>
            <w:vAlign w:val="top"/>
          </w:tcPr>
          <w:p>
            <w:pPr>
              <w:spacing w:before="100" w:beforeAutospacing="1" w:after="100" w:afterAutospacing="1"/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500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mg/L含氯消毒液</w:t>
            </w:r>
          </w:p>
        </w:tc>
        <w:tc>
          <w:tcPr>
            <w:tcW w:w="1499" w:type="dxa"/>
            <w:vAlign w:val="top"/>
          </w:tcPr>
          <w:p>
            <w:pPr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每天2次</w:t>
            </w:r>
          </w:p>
        </w:tc>
        <w:tc>
          <w:tcPr>
            <w:tcW w:w="5812" w:type="dxa"/>
            <w:vAlign w:val="center"/>
          </w:tcPr>
          <w:p>
            <w:pPr>
              <w:numPr>
                <w:ilvl w:val="0"/>
                <w:numId w:val="0"/>
              </w:numPr>
              <w:spacing w:before="100" w:beforeAutospacing="1" w:after="100" w:afterAutospacing="1"/>
              <w:ind w:left="0" w:leftChars="0" w:firstLine="0" w:firstLineChars="0"/>
              <w:jc w:val="both"/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彻底清洁打扫后，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采用</w:t>
            </w: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500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mg/L含氯消毒液喷雾式</w:t>
            </w: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喷洒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消毒</w:t>
            </w: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8" w:hRule="exact"/>
        </w:trPr>
        <w:tc>
          <w:tcPr>
            <w:tcW w:w="1374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微软雅黑" w:hAnsi="微软雅黑" w:cs="微软雅黑"/>
                <w:bCs/>
                <w:sz w:val="21"/>
                <w:szCs w:val="21"/>
              </w:rPr>
              <w:t>户外大型玩具</w:t>
            </w:r>
          </w:p>
        </w:tc>
        <w:tc>
          <w:tcPr>
            <w:tcW w:w="1488" w:type="dxa"/>
            <w:vAlign w:val="top"/>
          </w:tcPr>
          <w:p>
            <w:pPr>
              <w:spacing w:before="100" w:beforeAutospacing="1" w:after="100" w:afterAutospacing="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500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mg/L含氯消毒液</w:t>
            </w:r>
          </w:p>
        </w:tc>
        <w:tc>
          <w:tcPr>
            <w:tcW w:w="1499" w:type="dxa"/>
            <w:vAlign w:val="top"/>
          </w:tcPr>
          <w:p>
            <w:pPr>
              <w:spacing w:before="100" w:beforeAutospacing="1" w:after="100" w:afterAutospacing="1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每天4次</w:t>
            </w:r>
          </w:p>
        </w:tc>
        <w:tc>
          <w:tcPr>
            <w:tcW w:w="5812" w:type="dxa"/>
            <w:vAlign w:val="center"/>
          </w:tcPr>
          <w:p>
            <w:pPr>
              <w:numPr>
                <w:ilvl w:val="0"/>
                <w:numId w:val="0"/>
              </w:numPr>
              <w:spacing w:before="100" w:beforeAutospacing="1" w:after="100" w:afterAutospacing="1"/>
              <w:jc w:val="both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1、彻底清洁打扫后，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采用</w:t>
            </w: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500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mg/L含氯消毒液喷雾式</w:t>
            </w: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喷洒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消毒</w:t>
            </w: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。</w:t>
            </w: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2、用清洁抹布进行擦拭消毒。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8" w:hRule="exact"/>
        </w:trPr>
        <w:tc>
          <w:tcPr>
            <w:tcW w:w="1374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eastAsia" w:ascii="微软雅黑" w:hAnsi="微软雅黑" w:cs="微软雅黑"/>
                <w:bCs/>
                <w:sz w:val="21"/>
                <w:szCs w:val="21"/>
              </w:rPr>
            </w:pPr>
            <w:r>
              <w:rPr>
                <w:rFonts w:hint="eastAsia" w:ascii="微软雅黑" w:hAnsi="微软雅黑" w:cs="微软雅黑"/>
                <w:bCs/>
                <w:sz w:val="21"/>
                <w:szCs w:val="21"/>
              </w:rPr>
              <w:t>体育器材收纳区/处</w:t>
            </w:r>
          </w:p>
        </w:tc>
        <w:tc>
          <w:tcPr>
            <w:tcW w:w="1488" w:type="dxa"/>
            <w:vAlign w:val="top"/>
          </w:tcPr>
          <w:p>
            <w:pPr>
              <w:spacing w:before="100" w:beforeAutospacing="1" w:after="100" w:afterAutospacing="1"/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500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mg/L含氯消毒液</w:t>
            </w:r>
          </w:p>
        </w:tc>
        <w:tc>
          <w:tcPr>
            <w:tcW w:w="1499" w:type="dxa"/>
            <w:vAlign w:val="top"/>
          </w:tcPr>
          <w:p>
            <w:pPr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每天4次</w:t>
            </w:r>
          </w:p>
        </w:tc>
        <w:tc>
          <w:tcPr>
            <w:tcW w:w="5812" w:type="dxa"/>
            <w:vAlign w:val="center"/>
          </w:tcPr>
          <w:p>
            <w:pPr>
              <w:numPr>
                <w:ilvl w:val="0"/>
                <w:numId w:val="0"/>
              </w:numPr>
              <w:spacing w:before="100" w:beforeAutospacing="1" w:after="100" w:afterAutospacing="1"/>
              <w:ind w:left="0" w:leftChars="0" w:firstLine="0" w:firstLineChars="0"/>
              <w:jc w:val="both"/>
              <w:rPr>
                <w:rFonts w:ascii="宋体" w:hAnsi="宋体" w:eastAsia="宋体" w:cs="宋体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1、彻底清洁打扫后，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采用</w:t>
            </w: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500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mg/L含氯消毒液喷雾式</w:t>
            </w: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喷洒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消毒</w:t>
            </w: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。</w:t>
            </w: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br w:type="textWrapping"/>
            </w: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2、用清洁抹布进行擦拭消毒。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8" w:hRule="exact"/>
        </w:trPr>
        <w:tc>
          <w:tcPr>
            <w:tcW w:w="1374" w:type="dxa"/>
            <w:vAlign w:val="center"/>
          </w:tcPr>
          <w:p>
            <w:pPr>
              <w:pStyle w:val="12"/>
              <w:shd w:val="clear" w:color="auto" w:fill="FFFFFF"/>
              <w:spacing w:line="276" w:lineRule="auto"/>
              <w:jc w:val="left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走廊或不能达到对流风的区域及大厅等人流相对较多的场所</w:t>
            </w:r>
          </w:p>
        </w:tc>
        <w:tc>
          <w:tcPr>
            <w:tcW w:w="1488" w:type="dxa"/>
            <w:vAlign w:val="top"/>
          </w:tcPr>
          <w:p>
            <w:pPr>
              <w:pStyle w:val="12"/>
              <w:shd w:val="clear" w:color="auto" w:fill="FFFFFF"/>
              <w:spacing w:line="276" w:lineRule="auto"/>
              <w:ind w:firstLine="180" w:firstLineChars="100"/>
              <w:jc w:val="left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250mg/L含氯消毒液</w:t>
            </w:r>
          </w:p>
        </w:tc>
        <w:tc>
          <w:tcPr>
            <w:tcW w:w="1499" w:type="dxa"/>
            <w:vAlign w:val="top"/>
          </w:tcPr>
          <w:p>
            <w:pPr>
              <w:pStyle w:val="12"/>
              <w:shd w:val="clear" w:color="auto" w:fill="FFFFFF"/>
              <w:spacing w:line="276" w:lineRule="auto"/>
              <w:ind w:firstLine="360" w:firstLineChars="200"/>
              <w:jc w:val="left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每天4次</w:t>
            </w:r>
          </w:p>
        </w:tc>
        <w:tc>
          <w:tcPr>
            <w:tcW w:w="5812" w:type="dxa"/>
          </w:tcPr>
          <w:p>
            <w:pPr>
              <w:pStyle w:val="12"/>
              <w:shd w:val="clear" w:color="auto" w:fill="FFFFFF"/>
              <w:spacing w:line="276" w:lineRule="auto"/>
              <w:jc w:val="left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1、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采用250mg/L含氯消毒液喷雾式</w:t>
            </w: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喷洒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消毒</w:t>
            </w: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后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，进行擦拭消毒</w:t>
            </w: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53" w:hRule="exact"/>
        </w:trPr>
        <w:tc>
          <w:tcPr>
            <w:tcW w:w="1374" w:type="dxa"/>
            <w:vAlign w:val="center"/>
          </w:tcPr>
          <w:p>
            <w:pPr>
              <w:pStyle w:val="12"/>
              <w:shd w:val="clear" w:color="auto" w:fill="FFFFFF"/>
              <w:spacing w:line="276" w:lineRule="auto"/>
              <w:jc w:val="left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教具柜、椅子、窗台、门框、把手消毒、桌面、门把手、床、地垫</w:t>
            </w:r>
          </w:p>
        </w:tc>
        <w:tc>
          <w:tcPr>
            <w:tcW w:w="1488" w:type="dxa"/>
            <w:vAlign w:val="center"/>
          </w:tcPr>
          <w:p>
            <w:pPr>
              <w:pStyle w:val="12"/>
              <w:shd w:val="clear" w:color="auto" w:fill="FFFFFF"/>
              <w:spacing w:line="276" w:lineRule="auto"/>
              <w:jc w:val="left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500mg/L(2片健之素+1000ml水）</w:t>
            </w:r>
          </w:p>
        </w:tc>
        <w:tc>
          <w:tcPr>
            <w:tcW w:w="1499" w:type="dxa"/>
            <w:vAlign w:val="center"/>
          </w:tcPr>
          <w:p>
            <w:pPr>
              <w:pStyle w:val="12"/>
              <w:shd w:val="clear" w:color="auto" w:fill="FFFFFF"/>
              <w:spacing w:line="276" w:lineRule="auto"/>
              <w:ind w:left="239" w:leftChars="114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消毒液滞留  30分钟</w:t>
            </w:r>
          </w:p>
        </w:tc>
        <w:tc>
          <w:tcPr>
            <w:tcW w:w="5812" w:type="dxa"/>
            <w:vAlign w:val="center"/>
          </w:tcPr>
          <w:p>
            <w:pPr>
              <w:pStyle w:val="12"/>
              <w:shd w:val="clear" w:color="auto" w:fill="FFFFFF"/>
              <w:tabs>
                <w:tab w:val="left" w:pos="436"/>
              </w:tabs>
              <w:spacing w:line="276" w:lineRule="auto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1</w:t>
            </w: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可采用消-清表面擦拭方式。</w:t>
            </w:r>
          </w:p>
          <w:p>
            <w:pPr>
              <w:pStyle w:val="12"/>
              <w:shd w:val="clear" w:color="auto" w:fill="FFFFFF"/>
              <w:spacing w:line="276" w:lineRule="auto"/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2</w:t>
            </w: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清洁、污染区域抹布分开，避免混用。</w:t>
            </w:r>
          </w:p>
        </w:tc>
      </w:tr>
    </w:tbl>
    <w:p>
      <w:pPr>
        <w:pStyle w:val="12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2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b/>
          <w:bCs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val="en-US" w:eastAsia="zh-CN"/>
        </w:rPr>
        <w:t>四</w:t>
      </w: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</w:rPr>
        <w:t>、外来人员防护与消毒要求</w:t>
      </w:r>
    </w:p>
    <w:p>
      <w:pPr>
        <w:pStyle w:val="12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1、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传染病期间避免一切外来人员入园，避免人员流动，减少交叉接触。</w:t>
      </w:r>
    </w:p>
    <w:p>
      <w:pPr>
        <w:pStyle w:val="12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2、食品、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用品配送人员，垃圾清运人员，水电维修人员须入园时，要求不得进入教学楼内。入园时测量体温，体温正常，且无咳嗽，乏力等身体不适人员可以进入；进入时必须佩戴一次性医用口罩，手消毒液消毒双手，由保安按要求进行登记后进入，具体按照“疫情防控值守工作制度“执行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140" w:firstLineChars="3400"/>
        <w:jc w:val="both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×××幼儿园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30" w:firstLineChars="300"/>
        <w:jc w:val="center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 xml:space="preserve">                                                    </w:t>
      </w: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sz w:val="21"/>
          <w:szCs w:val="21"/>
        </w:rPr>
        <w:t>2020年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 xml:space="preserve">   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月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日</w:t>
      </w:r>
    </w:p>
    <w:sectPr>
      <w:headerReference r:id="rId3" w:type="default"/>
      <w:footerReference r:id="rId4" w:type="default"/>
      <w:pgSz w:w="11906" w:h="16838"/>
      <w:pgMar w:top="1440" w:right="1080" w:bottom="1440" w:left="1080" w:header="624" w:footer="624" w:gutter="0"/>
      <w:pgNumType w:fmt="decimal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10002FF" w:usb1="4000ACFF" w:usb2="00000009" w:usb3="00000000" w:csb0="2000019F" w:csb1="00000000"/>
  </w:font>
  <w:font w:name="Calibri">
    <w:panose1 w:val="020F0502020204030204"/>
    <w:charset w:val="86"/>
    <w:family w:val="swiss"/>
    <w:pitch w:val="default"/>
    <w:sig w:usb0="E10002FF" w:usb1="4000ACFF" w:usb2="00000009" w:usb3="00000000" w:csb0="2000019F" w:csb1="00000000"/>
  </w:font>
  <w:font w:name="Calibri">
    <w:panose1 w:val="020F0502020204030204"/>
    <w:charset w:val="00"/>
    <w:family w:val="auto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tabs>
        <w:tab w:val="left" w:pos="3254"/>
        <w:tab w:val="clear" w:pos="4153"/>
      </w:tabs>
      <w:rPr>
        <w:rFonts w:hint="eastAsia" w:eastAsiaTheme="minorEastAsia"/>
        <w:lang w:eastAsia="zh-CN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6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一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LNJWO7QAAAABQEAAA8AAAAAAAAAAQAgAAAA&#10;IgAAAGRycy9kb3ducmV2LnhtbFBLAQIUABQAAAAIAIdO4kAF3HKwEwIAABMEAAAOAAAAAAAAAAEA&#10;IAAAAB8BAABkcnMvZTJvRG9jLnhtbFBLBQYAAAAABgAGAFkBAACk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6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一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rFonts w:hint="eastAsia"/>
        <w:lang w:eastAsia="zh-CN"/>
      </w:rPr>
      <w:tab/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pBdr>
        <w:bottom w:val="none" w:color="auto" w:sz="0" w:space="1"/>
      </w:pBdr>
      <w:spacing w:after="240" w:afterLines="100"/>
    </w:pPr>
    <w:r>
      <w:rPr>
        <w:rFonts w:hint="eastAsia" w:eastAsia="宋体"/>
        <w:lang w:eastAsia="zh-CN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109855</wp:posOffset>
          </wp:positionH>
          <wp:positionV relativeFrom="paragraph">
            <wp:posOffset>-212090</wp:posOffset>
          </wp:positionV>
          <wp:extent cx="1256665" cy="591185"/>
          <wp:effectExtent l="0" t="0" r="635" b="8890"/>
          <wp:wrapNone/>
          <wp:docPr id="1" name="图片 1" descr="威创儿童 - 副本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威创儿童 - 副本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56665" cy="5911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hint="eastAsia"/>
      </w:rPr>
      <w:t xml:space="preserve">        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9F7C49"/>
    <w:multiLevelType w:val="singleLevel"/>
    <w:tmpl w:val="549F7C49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2202"/>
    <w:rsid w:val="001B370B"/>
    <w:rsid w:val="001C2202"/>
    <w:rsid w:val="00273DD9"/>
    <w:rsid w:val="002927F7"/>
    <w:rsid w:val="00305F22"/>
    <w:rsid w:val="00341A33"/>
    <w:rsid w:val="00381A01"/>
    <w:rsid w:val="004764B9"/>
    <w:rsid w:val="004E11E9"/>
    <w:rsid w:val="006A3386"/>
    <w:rsid w:val="00AA53CE"/>
    <w:rsid w:val="00AF5139"/>
    <w:rsid w:val="00B56DCA"/>
    <w:rsid w:val="00BB4E7A"/>
    <w:rsid w:val="017010AA"/>
    <w:rsid w:val="03153A15"/>
    <w:rsid w:val="05EE77D4"/>
    <w:rsid w:val="064E540F"/>
    <w:rsid w:val="086D5091"/>
    <w:rsid w:val="0C584ED7"/>
    <w:rsid w:val="0FA336C7"/>
    <w:rsid w:val="1196175C"/>
    <w:rsid w:val="15234045"/>
    <w:rsid w:val="1860620E"/>
    <w:rsid w:val="18F82654"/>
    <w:rsid w:val="1B6A105F"/>
    <w:rsid w:val="1C22201D"/>
    <w:rsid w:val="1CCB7419"/>
    <w:rsid w:val="1DBB1F17"/>
    <w:rsid w:val="1EEA21B5"/>
    <w:rsid w:val="1FD26160"/>
    <w:rsid w:val="20AC5A15"/>
    <w:rsid w:val="219105FF"/>
    <w:rsid w:val="226C72A9"/>
    <w:rsid w:val="26F20E44"/>
    <w:rsid w:val="291F73B6"/>
    <w:rsid w:val="2CBC7C8E"/>
    <w:rsid w:val="2D1E32BB"/>
    <w:rsid w:val="30FC4E8B"/>
    <w:rsid w:val="32225C58"/>
    <w:rsid w:val="330941C8"/>
    <w:rsid w:val="38AA3F12"/>
    <w:rsid w:val="3933191D"/>
    <w:rsid w:val="39BA1EFD"/>
    <w:rsid w:val="3A64090D"/>
    <w:rsid w:val="3CA71F48"/>
    <w:rsid w:val="3EE86F2B"/>
    <w:rsid w:val="401872A5"/>
    <w:rsid w:val="40FC6B60"/>
    <w:rsid w:val="4C0B2CF7"/>
    <w:rsid w:val="4D897BBD"/>
    <w:rsid w:val="4E2B64E0"/>
    <w:rsid w:val="4F9F5DC1"/>
    <w:rsid w:val="50B75380"/>
    <w:rsid w:val="519147C2"/>
    <w:rsid w:val="52443074"/>
    <w:rsid w:val="5483722F"/>
    <w:rsid w:val="55FE19B8"/>
    <w:rsid w:val="586B6442"/>
    <w:rsid w:val="5B0A1EAD"/>
    <w:rsid w:val="5C0E508E"/>
    <w:rsid w:val="5C5255B9"/>
    <w:rsid w:val="5EAE25E9"/>
    <w:rsid w:val="5F340F3F"/>
    <w:rsid w:val="62286336"/>
    <w:rsid w:val="6B90638F"/>
    <w:rsid w:val="6CDF7A2C"/>
    <w:rsid w:val="6D6E08D9"/>
    <w:rsid w:val="6F015A2E"/>
    <w:rsid w:val="70B956A3"/>
    <w:rsid w:val="727D7E23"/>
    <w:rsid w:val="73D36A15"/>
    <w:rsid w:val="77FC3EB5"/>
    <w:rsid w:val="78483664"/>
    <w:rsid w:val="7CE124F7"/>
    <w:rsid w:val="7FA90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qFormat/>
    <w:uiPriority w:val="99"/>
    <w:pPr>
      <w:keepNext/>
      <w:keepLines/>
      <w:spacing w:before="260" w:after="260" w:line="415" w:lineRule="auto"/>
      <w:jc w:val="center"/>
      <w:outlineLvl w:val="1"/>
    </w:pPr>
    <w:rPr>
      <w:rFonts w:ascii="Arial" w:hAnsi="Arial" w:eastAsia="黑体" w:cs="Times New Roman"/>
      <w:b/>
      <w:bCs/>
      <w:sz w:val="32"/>
      <w:szCs w:val="32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0"/>
    <w:rPr>
      <w:rFonts w:eastAsia="微软雅黑"/>
      <w:sz w:val="28"/>
    </w:rPr>
  </w:style>
  <w:style w:type="paragraph" w:styleId="4">
    <w:name w:val="Body Text Indent"/>
    <w:basedOn w:val="1"/>
    <w:qFormat/>
    <w:uiPriority w:val="0"/>
    <w:pPr>
      <w:spacing w:after="120"/>
      <w:ind w:left="420" w:leftChars="200"/>
    </w:pPr>
    <w:rPr>
      <w:rFonts w:eastAsia="微软雅黑"/>
    </w:rPr>
  </w:style>
  <w:style w:type="paragraph" w:styleId="5">
    <w:name w:val="Balloon Text"/>
    <w:basedOn w:val="1"/>
    <w:link w:val="19"/>
    <w:semiHidden/>
    <w:unhideWhenUsed/>
    <w:qFormat/>
    <w:uiPriority w:val="99"/>
    <w:rPr>
      <w:sz w:val="18"/>
      <w:szCs w:val="18"/>
    </w:rPr>
  </w:style>
  <w:style w:type="paragraph" w:styleId="6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header"/>
    <w:basedOn w:val="1"/>
    <w:unhideWhenUsed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9">
    <w:name w:val="Table Grid"/>
    <w:basedOn w:val="8"/>
    <w:qFormat/>
    <w:uiPriority w:val="59"/>
    <w:rPr>
      <w:kern w:val="2"/>
      <w:sz w:val="21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11">
    <w:name w:val="List Paragraph"/>
    <w:basedOn w:val="1"/>
    <w:qFormat/>
    <w:uiPriority w:val="34"/>
    <w:pPr>
      <w:ind w:firstLine="420" w:firstLineChars="200"/>
    </w:pPr>
  </w:style>
  <w:style w:type="paragraph" w:customStyle="1" w:styleId="12">
    <w:name w:val="p0"/>
    <w:basedOn w:val="1"/>
    <w:qFormat/>
    <w:uiPriority w:val="0"/>
    <w:pPr>
      <w:widowControl/>
    </w:pPr>
    <w:rPr>
      <w:kern w:val="0"/>
      <w:szCs w:val="21"/>
    </w:rPr>
  </w:style>
  <w:style w:type="paragraph" w:customStyle="1" w:styleId="13">
    <w:name w:val="无间距1"/>
    <w:qFormat/>
    <w:uiPriority w:val="1"/>
    <w:rPr>
      <w:rFonts w:asciiTheme="minorHAnsi" w:hAnsiTheme="minorHAnsi" w:eastAsiaTheme="minorEastAsia" w:cstheme="minorBidi"/>
      <w:sz w:val="22"/>
      <w:szCs w:val="22"/>
      <w:lang w:val="en-US" w:eastAsia="zh-CN" w:bidi="ar-SA"/>
    </w:rPr>
  </w:style>
  <w:style w:type="paragraph" w:customStyle="1" w:styleId="14">
    <w:name w:val="_Style 2"/>
    <w:qFormat/>
    <w:uiPriority w:val="1"/>
    <w:pPr>
      <w:adjustRightInd w:val="0"/>
      <w:snapToGrid w:val="0"/>
    </w:pPr>
    <w:rPr>
      <w:rFonts w:ascii="Tahoma" w:hAnsi="Tahoma" w:eastAsiaTheme="minorEastAsia" w:cstheme="minorBidi"/>
      <w:sz w:val="22"/>
      <w:szCs w:val="22"/>
      <w:lang w:val="en-US" w:eastAsia="zh-CN" w:bidi="ar-SA"/>
    </w:rPr>
  </w:style>
  <w:style w:type="paragraph" w:customStyle="1" w:styleId="15">
    <w:name w:val="无间隔1"/>
    <w:qFormat/>
    <w:uiPriority w:val="1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6">
    <w:name w:val="列出段落1"/>
    <w:basedOn w:val="1"/>
    <w:qFormat/>
    <w:uiPriority w:val="34"/>
    <w:pPr>
      <w:ind w:firstLine="420" w:firstLineChars="200"/>
    </w:pPr>
  </w:style>
  <w:style w:type="paragraph" w:customStyle="1" w:styleId="17">
    <w:name w:val="_Style 1"/>
    <w:basedOn w:val="1"/>
    <w:qFormat/>
    <w:uiPriority w:val="1"/>
    <w:pPr>
      <w:ind w:firstLine="420" w:firstLineChars="200"/>
    </w:pPr>
  </w:style>
  <w:style w:type="paragraph" w:customStyle="1" w:styleId="18">
    <w:name w:val="p16"/>
    <w:basedOn w:val="1"/>
    <w:qFormat/>
    <w:uiPriority w:val="0"/>
    <w:pPr>
      <w:widowControl/>
      <w:ind w:left="1260"/>
    </w:pPr>
    <w:rPr>
      <w:kern w:val="0"/>
      <w:sz w:val="28"/>
      <w:szCs w:val="28"/>
    </w:rPr>
  </w:style>
  <w:style w:type="character" w:customStyle="1" w:styleId="19">
    <w:name w:val="批注框文本 字符"/>
    <w:basedOn w:val="10"/>
    <w:link w:val="5"/>
    <w:semiHidden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794</Words>
  <Characters>4529</Characters>
  <Lines>37</Lines>
  <Paragraphs>10</Paragraphs>
  <TotalTime>5</TotalTime>
  <ScaleCrop>false</ScaleCrop>
  <LinksUpToDate>false</LinksUpToDate>
  <CharactersWithSpaces>5313</CharactersWithSpaces>
  <Application>WPS Office_11.1.0.9513_F1E327BC-269C-435d-A152-05C5408002CA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2018-05-31T10:43:00Z</dcterms:created>
  <dc:creator>xz</dc:creator>
  <cp:lastModifiedBy>王薇</cp:lastModifiedBy>
  <cp:lastPrinted>2018-07-02T12:00:00Z</cp:lastPrinted>
  <dcterms:modified xsi:type="dcterms:W3CDTF">2020-03-17T11:33:04Z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2052-11.1.0.9513</vt:lpwstr>
  </property>
</Properties>
</file>