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shd w:val="clear" w:color="auto" w:fill="FFFFFF"/>
        <w:tabs>
          <w:tab w:val="left" w:pos="2917"/>
          <w:tab w:val="center" w:pos="42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幼儿园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班级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消毒工作制度</w:t>
      </w:r>
    </w:p>
    <w:bookmarkEnd w:id="0"/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园所应以清洁为主，预防性消毒为辅，避免过度消毒；针对不同消毒对象，严格按照如下所述使用浓度、作用时间和消毒方法进行消毒，以确保消毒效果；消毒剂具有一定的毒性刺激性，配制和使用时应注意个人防护，应佩戴口罩和手套等，同时消毒剂具有一定的腐蚀性，注意消毒后用清水擦拭，所使用消毒剂应在有效期内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教室的日常清洁和通风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保持室内空气流通，空气新鲜。温暖天气实行全日开窗，冬季利用幼儿户外时间上、下午各通风一次，空调未开启季节，在幼儿户外时门窗应全部打开，彻底通风，上、下午各通风一次，每次至少30分钟，并做好通风记录。不适宜开窗通风时，采用紫外线灯进行照射消毒每日1次，每次持续照射60分钟，并做好紫外线消毒灯使用记录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儿童厕所要专用并且清洁通风，无异味，定时扫，随时刷。每日消毒一次，（500mg/L的健之素消毒液浸泡30分钟）每周五洁厕灵刷一次，做到清洁无异味。                                                                       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幼儿玩具、图书要保持清洁卫生，常规消毒每周一次，耐湿玩具用250mg/L的健之素消毒液消毒清洗，每次浸泡15分钟，图书及不能擦拭的玩具每周在太阳光下暴晒不低于6小时。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班级地面每天幼儿离园后进行消毒一次，健之素消毒使用浓度为有效氯含量500mg/L，擦拭消毒滞留30分钟。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各班清洁用具要专用（笤帚、拖布、抹布等）拖布要有标志，每次用后及时处理干净并按要求消毒,健之素使用浓度为500mg/L。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各班小桌椅、玩具柜、水杯毛巾柜、门把手、幼儿床围栏、卫生间隔板、饮用水龙头、洗手用水龙头要保持清洁，每日由保育老师用500mg/L健之素消毒液擦拭至少1次。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各班窗台、电脑桌等每日清水擦拭。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班级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内的饮水机每天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专人进行保洁工作，由直饮机供应商定期进行滤芯更换和消毒工作。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消毒人员一定要认真学习消毒常识，特别是消毒液的配比；使用消毒器皿严格按照保健医培训的要求进行配比。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10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每次消毒后要做好消毒记录。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个人卫生与消毒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培养幼儿良好的卫生习惯，做到饭前、大小便后、手脏时用肥皂流动水洗手（七部洗手法），每餐后用清水有效漱口（从饮水桶中接水），用餐巾纸正确擦嘴。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幼儿每人一巾、每天幼儿离园后保育老师清洗并消毒。毛巾用肥皂搓洗干净，严禁用洗衣机清洗毛巾，健之素消毒液浸泡后清洗干净，放置在阳光通风处晾晒，禁止放在卫生间。（消毒方法健之素消毒液250mg/L浓度浸泡20分钟，疫情期间浓度加倍）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儿童被褥疫情期间每半月一次家长拿回进行清洗暴晒，期间如有污物时及时拆洗，凉席每天用温水擦拭一次，儿童梳子、拖鞋个人专用，保持清洁，梳子每周洗刷一次，拖鞋每周五家长带回清洗消毒。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分餐用围裙、头巾、套袖，盖布每天幼儿离园后清洗并消毒。（消毒方法健之素消毒液250mg/L浓度，疫情期间加倍，浸泡20分钟后阳光下爆晒）。盖布反正面有标识。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教师保持仪表整洁，勤剪指甲，工作时间不戴戒指、不染指甲、不戴耳环、不画浓妆，不穿高跟鞋，不随地吐痰、不在园内吸烟。保持园服清洁，不得穿园服外出。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每周提醒幼儿剪指甲一次，勤洗澡、换衣服。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对于教职工与幼儿的个人卫生，保健医每周检查一次并有记录。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如发现班内类似传染病的现象，则园保健医负责监控，并做好相应的消毒措施。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班级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饮食卫生与消毒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餐前应按“清-消-清”程序清洁桌面、餐车，加餐如上桌即“清-消-清”。消毒顺序按照餐车-备餐桌-餐桌进行消毒，消毒液桌面滞留10分钟，消毒浓度250mg/L健之素消毒液（疫情期间加倍）。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餐前准备、取餐具、分餐时老师要用肥皂流动水洗手，餐具不能挑拣，分餐时带头巾、套袖、围裙、分餐口罩,剥虾时带分餐手套。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幼儿餐后用餐巾纸擦嘴，用温开水漱口。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餐具做到一餐一消（碗、勺、筷子、奶杯、水杯、水果刀、食品容器）等每次使用后清洗干净放入消毒柜内消毒15分钟，温度≥120度。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幼儿午点前洗手-消毒桌面-准备削水果，削皮后放入午点盘中，使用消毒后的盖布盖好，幼儿吃前要先洗手。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消毒人员与范围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各班老师及保育老师：办公区域、窗台、墙壁、玩具柜、门把手、水杯架、水龙头、卫生间挡板、小椅子等幼儿能接触到的部位。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附表：疫情期间消毒要求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（密切接触者出现明显症状送院治疗后，所在环境应及时由属地疾控机构组织进行终末消毒。）</w:t>
      </w:r>
    </w:p>
    <w:tbl>
      <w:tblPr>
        <w:tblStyle w:val="9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513"/>
        <w:gridCol w:w="1701"/>
        <w:gridCol w:w="44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  <w:jc w:val="center"/>
        </w:trPr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  <w:br w:type="page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w w:val="100"/>
                <w:sz w:val="21"/>
                <w:szCs w:val="21"/>
              </w:rPr>
              <w:t>消毒</w:t>
            </w:r>
          </w:p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w w:val="100"/>
                <w:sz w:val="21"/>
                <w:szCs w:val="21"/>
              </w:rPr>
              <w:t>对象</w:t>
            </w:r>
          </w:p>
        </w:tc>
        <w:tc>
          <w:tcPr>
            <w:tcW w:w="151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w w:val="100"/>
                <w:sz w:val="21"/>
                <w:szCs w:val="21"/>
              </w:rPr>
              <w:t>消毒有效氯含量/配置方法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w w:val="100"/>
                <w:sz w:val="21"/>
                <w:szCs w:val="21"/>
              </w:rPr>
              <w:t>消毒方法及时间</w:t>
            </w:r>
          </w:p>
        </w:tc>
        <w:tc>
          <w:tcPr>
            <w:tcW w:w="444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firstLine="2319" w:firstLineChars="110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0"/>
                <w:w w:val="100"/>
                <w:sz w:val="21"/>
                <w:szCs w:val="21"/>
              </w:rPr>
              <w:t>注意事项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710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空气</w:t>
            </w:r>
          </w:p>
        </w:tc>
        <w:tc>
          <w:tcPr>
            <w:tcW w:w="151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开窗通风每日至少2-3次（早来园，上下午户外活动前），每次至少30分钟。</w:t>
            </w:r>
          </w:p>
        </w:tc>
        <w:tc>
          <w:tcPr>
            <w:tcW w:w="4443" w:type="dxa"/>
            <w:vAlign w:val="center"/>
          </w:tcPr>
          <w:p>
            <w:pPr>
              <w:pStyle w:val="12"/>
              <w:shd w:val="clear" w:color="auto" w:fill="FFFFFF"/>
              <w:tabs>
                <w:tab w:val="left" w:pos="312"/>
              </w:tabs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在外界温度适宜、空气质量较好、保障安全性的条件下，应采取持续开窗通风的方式。</w:t>
            </w:r>
          </w:p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开窗时需拉下纱窗，做好防蚊工作。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710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firstLine="210" w:firstLineChars="100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空气</w:t>
            </w:r>
          </w:p>
        </w:tc>
        <w:tc>
          <w:tcPr>
            <w:tcW w:w="151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紫外线照射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持续照射1小时</w:t>
            </w:r>
          </w:p>
        </w:tc>
        <w:tc>
          <w:tcPr>
            <w:tcW w:w="444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不具备开窗通风空气消毒条件时使用。（雾霾、大风、园内发生传染病等）</w:t>
            </w:r>
          </w:p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疫情期间每日幼儿晚离园后常规消毒。</w:t>
            </w:r>
          </w:p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班级出现疑似或确诊传染病时消毒。</w:t>
            </w:r>
          </w:p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4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开启时禁止紫外线灯照射人体表面。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710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门把手、水龙头、玩具柜、床围栏、厕所挡板等能触摸到的地方</w:t>
            </w:r>
          </w:p>
        </w:tc>
        <w:tc>
          <w:tcPr>
            <w:tcW w:w="151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500mg/L(2片健之素+1000ml水）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239" w:leftChars="114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消毒液滞留  30分钟</w:t>
            </w:r>
          </w:p>
        </w:tc>
        <w:tc>
          <w:tcPr>
            <w:tcW w:w="4443" w:type="dxa"/>
            <w:vAlign w:val="center"/>
          </w:tcPr>
          <w:p>
            <w:pPr>
              <w:pStyle w:val="12"/>
              <w:shd w:val="clear" w:color="auto" w:fill="FFFFFF"/>
              <w:tabs>
                <w:tab w:val="left" w:pos="436"/>
              </w:tabs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可采用消-清表面擦拭方式。</w:t>
            </w:r>
          </w:p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清洁、污染区域抹布分开，避免混用。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710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餐车、备餐桌、餐桌</w:t>
            </w:r>
          </w:p>
        </w:tc>
        <w:tc>
          <w:tcPr>
            <w:tcW w:w="151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250mg/L(1片健之素+1000ml水）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239" w:leftChars="114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消毒液滞留  10分钟</w:t>
            </w:r>
          </w:p>
        </w:tc>
        <w:tc>
          <w:tcPr>
            <w:tcW w:w="4443" w:type="dxa"/>
            <w:vAlign w:val="center"/>
          </w:tcPr>
          <w:p>
            <w:pPr>
              <w:pStyle w:val="12"/>
              <w:shd w:val="clear" w:color="auto" w:fill="FFFFFF"/>
              <w:tabs>
                <w:tab w:val="left" w:pos="317"/>
              </w:tabs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采用清-消-清表面擦拭方式。</w:t>
            </w:r>
          </w:p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毛巾按照标识（1清，2消，3清）使用，用后搓洗消毒晾晒。</w:t>
            </w:r>
          </w:p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消毒液滞留时间至少10分钟。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710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firstLine="210" w:firstLineChars="100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抹布</w:t>
            </w:r>
          </w:p>
        </w:tc>
        <w:tc>
          <w:tcPr>
            <w:tcW w:w="151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500mg/L(2片健之素+1000ml水）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firstLine="210" w:firstLineChars="100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浸泡20分钟</w:t>
            </w:r>
          </w:p>
        </w:tc>
        <w:tc>
          <w:tcPr>
            <w:tcW w:w="444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搓洗后消毒，消毒时将抹布全部浸没在消毒液中，并用流动水清洗干净后晾晒存放。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710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239" w:leftChars="114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消毒  毛巾</w:t>
            </w:r>
          </w:p>
        </w:tc>
        <w:tc>
          <w:tcPr>
            <w:tcW w:w="151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firstLine="210" w:firstLineChars="100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250mg/L (1片健之素（+1000ml水）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浸泡20分钟</w:t>
            </w:r>
          </w:p>
        </w:tc>
        <w:tc>
          <w:tcPr>
            <w:tcW w:w="444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搓洗后消毒，消毒时将毛巾全部浸没在消毒液中，并用流动水清洗干净后晾晒存放。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710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消毒毛巾、抹布、拖布、幼儿毛巾、图书、毛绒玩具</w:t>
            </w:r>
          </w:p>
        </w:tc>
        <w:tc>
          <w:tcPr>
            <w:tcW w:w="151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firstLine="420" w:firstLineChars="200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暴晒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239" w:leftChars="114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置阳光下    直接照射</w:t>
            </w:r>
          </w:p>
        </w:tc>
        <w:tc>
          <w:tcPr>
            <w:tcW w:w="444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暴晒时不得相互叠夹，暴晒时间不低于6小时（图书、毛绒玩具每周五晾晒）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710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firstLine="210" w:firstLineChars="100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耐湿</w:t>
            </w:r>
          </w:p>
          <w:p>
            <w:pPr>
              <w:pStyle w:val="12"/>
              <w:shd w:val="clear" w:color="auto" w:fill="FFFFFF"/>
              <w:spacing w:line="240" w:lineRule="auto"/>
              <w:ind w:firstLine="210" w:firstLineChars="100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玩具</w:t>
            </w:r>
          </w:p>
        </w:tc>
        <w:tc>
          <w:tcPr>
            <w:tcW w:w="151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250mg/L(1片健之素+1000ml水）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浸泡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分钟</w:t>
            </w:r>
          </w:p>
        </w:tc>
        <w:tc>
          <w:tcPr>
            <w:tcW w:w="444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每周五浸泡消毒，消毒时将玩具全部浸没在消毒液中，并用流动水清洗干净后晾干存放。</w:t>
            </w:r>
          </w:p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表演区服装同耐湿玩具。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710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水杯、水果盘、幼儿餐具</w:t>
            </w:r>
          </w:p>
        </w:tc>
        <w:tc>
          <w:tcPr>
            <w:tcW w:w="151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180" w:hanging="210" w:hangingChars="100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红外线热力消毒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180" w:hanging="210" w:hangingChars="100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消毒柜内</w:t>
            </w:r>
          </w:p>
          <w:p>
            <w:pPr>
              <w:pStyle w:val="12"/>
              <w:shd w:val="clear" w:color="auto" w:fill="FFFFFF"/>
              <w:spacing w:line="240" w:lineRule="auto"/>
              <w:ind w:left="180" w:hanging="210" w:hangingChars="100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消毒15分钟</w:t>
            </w:r>
          </w:p>
        </w:tc>
        <w:tc>
          <w:tcPr>
            <w:tcW w:w="444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使用洗涤剂、清洁球清洁水杯内外及杯口，流动水冲洗干净后放入消毒柜内，物品应疏松倒置消毒。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710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239" w:leftChars="114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幼儿  梳子</w:t>
            </w:r>
          </w:p>
        </w:tc>
        <w:tc>
          <w:tcPr>
            <w:tcW w:w="151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250mg/L(1片健之素+1000ml水）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239" w:leftChars="114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滞留消毒    15分钟</w:t>
            </w:r>
          </w:p>
        </w:tc>
        <w:tc>
          <w:tcPr>
            <w:tcW w:w="444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个人专用，标识清楚。</w:t>
            </w:r>
          </w:p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每周五洗刷后消毒液浸泡10分钟，流动水冲洗干净。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710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幼儿毛巾、盖布、围裙</w:t>
            </w:r>
          </w:p>
        </w:tc>
        <w:tc>
          <w:tcPr>
            <w:tcW w:w="151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250mg/L(1片健之素+1000ml水）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浸泡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0分钟</w:t>
            </w:r>
          </w:p>
        </w:tc>
        <w:tc>
          <w:tcPr>
            <w:tcW w:w="444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幼儿毛巾、盖布、围裙分开清洗消毒。</w:t>
            </w:r>
          </w:p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搓洗后消毒，消毒时将毛巾全部浸没在消毒液中，并用流动水清洗干净，晾干存放。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710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firstLine="210" w:firstLineChars="100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便池</w:t>
            </w:r>
          </w:p>
        </w:tc>
        <w:tc>
          <w:tcPr>
            <w:tcW w:w="151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500mg/L(2片健之素+1000ml水）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浸泡或擦拭</w:t>
            </w:r>
          </w:p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消毒30分钟</w:t>
            </w:r>
          </w:p>
        </w:tc>
        <w:tc>
          <w:tcPr>
            <w:tcW w:w="444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必须先清洗后消毒。</w:t>
            </w:r>
          </w:p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浸泡消毒时将便池全部浸没在消毒液中。</w:t>
            </w:r>
          </w:p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消毒后用水将残留消毒剂冲净。</w:t>
            </w:r>
          </w:p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4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幼儿离园后消毒。</w:t>
            </w:r>
          </w:p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也可以使用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1000PPM消毒液喷洒消毒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。</w:t>
            </w:r>
          </w:p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710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firstLine="210" w:firstLineChars="100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地面</w:t>
            </w:r>
          </w:p>
        </w:tc>
        <w:tc>
          <w:tcPr>
            <w:tcW w:w="151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250mg-500mg/L(1-2片健之素+1000ml水）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239" w:leftChars="114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滞留消毒    30分钟</w:t>
            </w:r>
          </w:p>
        </w:tc>
        <w:tc>
          <w:tcPr>
            <w:tcW w:w="444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每日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早晚擦拭两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次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  <w:lang w:val="en-US" w:eastAsia="zh-CN"/>
              </w:rPr>
              <w:t>平时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污染后即消毒。</w:t>
            </w:r>
          </w:p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地垫同地面。</w:t>
            </w:r>
          </w:p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湿式清扫。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710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firstLine="210" w:firstLineChars="100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拖布</w:t>
            </w:r>
          </w:p>
        </w:tc>
        <w:tc>
          <w:tcPr>
            <w:tcW w:w="151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500mg/L(2片健之素+1000ml水）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449" w:leftChars="114" w:hanging="210" w:hangingChars="100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液面下浸泡  20分钟</w:t>
            </w:r>
          </w:p>
        </w:tc>
        <w:tc>
          <w:tcPr>
            <w:tcW w:w="444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标识明确，污染时即冲洗消毒，悬挂晾晒，干燥保存。每日离园时至少一次。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710" w:type="dxa"/>
            <w:vMerge w:val="restart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firstLine="210" w:firstLineChars="100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椅子</w:t>
            </w:r>
          </w:p>
        </w:tc>
        <w:tc>
          <w:tcPr>
            <w:tcW w:w="1513" w:type="dxa"/>
            <w:vMerge w:val="restart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500mg/L(2片健之素+1000ml水）</w:t>
            </w:r>
          </w:p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250mg/L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239" w:leftChars="114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消毒滞留    30分钟</w:t>
            </w:r>
          </w:p>
        </w:tc>
        <w:tc>
          <w:tcPr>
            <w:tcW w:w="444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可采用消-清表面擦拭方式，消毒后用清水擦拭一遍。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710" w:type="dxa"/>
            <w:vMerge w:val="continue"/>
            <w:tcBorders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firstLine="210" w:firstLineChars="100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513" w:type="dxa"/>
            <w:vMerge w:val="continue"/>
            <w:tcBorders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  <w:tcBorders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239" w:leftChars="114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444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710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left="239" w:leftChars="114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拖鞋  被子</w:t>
            </w:r>
          </w:p>
        </w:tc>
        <w:tc>
          <w:tcPr>
            <w:tcW w:w="151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firstLine="420" w:firstLineChars="200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ind w:firstLine="420" w:firstLineChars="200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</w:p>
        </w:tc>
        <w:tc>
          <w:tcPr>
            <w:tcW w:w="444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拖鞋每周拿回家清洗消毒。</w:t>
            </w:r>
          </w:p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疫情期间每两周拿回家清洗晾晒。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710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电子类用品（电话、电脑、体温枪等电子类）、体温表</w:t>
            </w:r>
          </w:p>
        </w:tc>
        <w:tc>
          <w:tcPr>
            <w:tcW w:w="151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75%酒精</w:t>
            </w:r>
          </w:p>
        </w:tc>
        <w:tc>
          <w:tcPr>
            <w:tcW w:w="1701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擦拭消毒</w:t>
            </w:r>
          </w:p>
        </w:tc>
        <w:tc>
          <w:tcPr>
            <w:tcW w:w="4443" w:type="dxa"/>
            <w:vAlign w:val="center"/>
          </w:tcPr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可采用消-清表面擦拭方式。</w:t>
            </w:r>
          </w:p>
          <w:p>
            <w:pPr>
              <w:pStyle w:val="12"/>
              <w:shd w:val="clear" w:color="auto" w:fill="FFFFFF"/>
              <w:spacing w:line="240" w:lineRule="auto"/>
              <w:jc w:val="left"/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cstheme="minorEastAsia"/>
                <w:spacing w:val="0"/>
                <w:w w:val="10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0"/>
                <w:w w:val="100"/>
                <w:sz w:val="21"/>
                <w:szCs w:val="21"/>
              </w:rPr>
              <w:t>体温表浸泡消毒5分钟。</w:t>
            </w:r>
          </w:p>
        </w:tc>
      </w:tr>
    </w:tbl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、外来人员防护与消毒要求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sz w:val="21"/>
          <w:szCs w:val="21"/>
        </w:rPr>
        <w:t>传染病期间避免一切外来人员入园，避免人员流动，减少交叉接触。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2、幼儿家长接送幼儿一律不得入园，均在大门口进行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665" w:firstLineChars="3650"/>
        <w:jc w:val="both"/>
        <w:textAlignment w:val="auto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×××幼儿园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45" w:firstLineChars="3450"/>
        <w:jc w:val="both"/>
        <w:textAlignment w:val="auto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 xml:space="preserve"> 2020年</w:t>
      </w:r>
      <w:r>
        <w:rPr>
          <w:rFonts w:hint="default" w:ascii="宋体" w:hAnsi="宋体" w:eastAsia="宋体"/>
          <w:sz w:val="21"/>
          <w:szCs w:val="21"/>
          <w:lang w:val="en-US"/>
        </w:rPr>
        <w:t xml:space="preserve">     </w:t>
      </w:r>
      <w:r>
        <w:rPr>
          <w:rFonts w:hint="eastAsia" w:ascii="宋体" w:hAnsi="宋体" w:eastAsia="宋体"/>
          <w:sz w:val="21"/>
          <w:szCs w:val="21"/>
        </w:rPr>
        <w:t xml:space="preserve"> 月</w:t>
      </w:r>
      <w:r>
        <w:rPr>
          <w:rFonts w:hint="default" w:ascii="宋体" w:hAnsi="宋体" w:eastAsia="宋体"/>
          <w:sz w:val="21"/>
          <w:szCs w:val="21"/>
          <w:lang w:val="en-US"/>
        </w:rPr>
        <w:t xml:space="preserve">     </w:t>
      </w:r>
      <w:r>
        <w:rPr>
          <w:rFonts w:hint="eastAsia" w:ascii="宋体" w:hAnsi="宋体" w:eastAsia="宋体"/>
          <w:sz w:val="21"/>
          <w:szCs w:val="21"/>
        </w:rPr>
        <w:t xml:space="preserve"> 日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624" w:footer="624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黑体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alibri">
    <w:panose1 w:val="020F0502020204030204"/>
    <w:charset w:val="86"/>
    <w:family w:val="auto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一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一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spacing w:after="240" w:afterLines="100"/>
    </w:pPr>
    <w:r>
      <w:rPr>
        <w:rFonts w:hint="eastAsia" w:eastAsia="宋体"/>
        <w:lang w:eastAsia="zh-CN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87630</wp:posOffset>
          </wp:positionH>
          <wp:positionV relativeFrom="paragraph">
            <wp:posOffset>-131445</wp:posOffset>
          </wp:positionV>
          <wp:extent cx="1256665" cy="591185"/>
          <wp:effectExtent l="0" t="0" r="635" b="8890"/>
          <wp:wrapNone/>
          <wp:docPr id="1" name="图片 1" descr="威创儿童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威创儿童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665" cy="591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202"/>
    <w:rsid w:val="001B370B"/>
    <w:rsid w:val="001C2202"/>
    <w:rsid w:val="00273DD9"/>
    <w:rsid w:val="002927F7"/>
    <w:rsid w:val="00305F22"/>
    <w:rsid w:val="00341A33"/>
    <w:rsid w:val="00381A01"/>
    <w:rsid w:val="004764B9"/>
    <w:rsid w:val="004E11E9"/>
    <w:rsid w:val="006A3386"/>
    <w:rsid w:val="00AA53CE"/>
    <w:rsid w:val="00AF5139"/>
    <w:rsid w:val="00B56DCA"/>
    <w:rsid w:val="00BB4E7A"/>
    <w:rsid w:val="017010AA"/>
    <w:rsid w:val="03153A15"/>
    <w:rsid w:val="05EE77D4"/>
    <w:rsid w:val="064E540F"/>
    <w:rsid w:val="086D5091"/>
    <w:rsid w:val="0C584ED7"/>
    <w:rsid w:val="1196175C"/>
    <w:rsid w:val="15234045"/>
    <w:rsid w:val="1860620E"/>
    <w:rsid w:val="1C22201D"/>
    <w:rsid w:val="1CCB7419"/>
    <w:rsid w:val="1EEA21B5"/>
    <w:rsid w:val="1FD26160"/>
    <w:rsid w:val="20BF5A85"/>
    <w:rsid w:val="219105FF"/>
    <w:rsid w:val="26F20E44"/>
    <w:rsid w:val="291F73B6"/>
    <w:rsid w:val="2CBC7C8E"/>
    <w:rsid w:val="2D1E32BB"/>
    <w:rsid w:val="2EBD69DA"/>
    <w:rsid w:val="2FF23ABE"/>
    <w:rsid w:val="30FC4E8B"/>
    <w:rsid w:val="32225C58"/>
    <w:rsid w:val="330941C8"/>
    <w:rsid w:val="33E46ACB"/>
    <w:rsid w:val="38AA3F12"/>
    <w:rsid w:val="3933191D"/>
    <w:rsid w:val="39B34239"/>
    <w:rsid w:val="3A3F0863"/>
    <w:rsid w:val="3A64090D"/>
    <w:rsid w:val="3A9E6379"/>
    <w:rsid w:val="3EE86F2B"/>
    <w:rsid w:val="401872A5"/>
    <w:rsid w:val="40FC6B60"/>
    <w:rsid w:val="4C0B2CF7"/>
    <w:rsid w:val="4D897BBD"/>
    <w:rsid w:val="4F9F5DC1"/>
    <w:rsid w:val="50B75380"/>
    <w:rsid w:val="519147C2"/>
    <w:rsid w:val="52443074"/>
    <w:rsid w:val="5483722F"/>
    <w:rsid w:val="55FE19B8"/>
    <w:rsid w:val="586B6442"/>
    <w:rsid w:val="58EA0B74"/>
    <w:rsid w:val="5B0A1EAD"/>
    <w:rsid w:val="5C0E508E"/>
    <w:rsid w:val="5EAE25E9"/>
    <w:rsid w:val="5F340F3F"/>
    <w:rsid w:val="64C826D5"/>
    <w:rsid w:val="6D6E08D9"/>
    <w:rsid w:val="727D7E23"/>
    <w:rsid w:val="73D36A15"/>
    <w:rsid w:val="77FC3EB5"/>
    <w:rsid w:val="78483664"/>
    <w:rsid w:val="7F841CD1"/>
    <w:rsid w:val="7FA9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5" w:lineRule="auto"/>
      <w:jc w:val="center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eastAsia="微软雅黑"/>
      <w:sz w:val="28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eastAsia="微软雅黑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3">
    <w:name w:val="无间距1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customStyle="1" w:styleId="14">
    <w:name w:val="_Style 2"/>
    <w:qFormat/>
    <w:uiPriority w:val="1"/>
    <w:pPr>
      <w:adjustRightInd w:val="0"/>
      <w:snapToGrid w:val="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paragraph" w:customStyle="1" w:styleId="15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paragraph" w:customStyle="1" w:styleId="17">
    <w:name w:val="_Style 1"/>
    <w:basedOn w:val="1"/>
    <w:qFormat/>
    <w:uiPriority w:val="1"/>
    <w:pPr>
      <w:ind w:firstLine="420" w:firstLineChars="200"/>
    </w:pPr>
  </w:style>
  <w:style w:type="paragraph" w:customStyle="1" w:styleId="18">
    <w:name w:val="p16"/>
    <w:basedOn w:val="1"/>
    <w:qFormat/>
    <w:uiPriority w:val="0"/>
    <w:pPr>
      <w:widowControl/>
      <w:ind w:left="1260"/>
    </w:pPr>
    <w:rPr>
      <w:kern w:val="0"/>
      <w:sz w:val="28"/>
      <w:szCs w:val="28"/>
    </w:rPr>
  </w:style>
  <w:style w:type="character" w:customStyle="1" w:styleId="19">
    <w:name w:val="批注框文本 字符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794</Words>
  <Characters>4529</Characters>
  <Lines>37</Lines>
  <Paragraphs>10</Paragraphs>
  <TotalTime>3</TotalTime>
  <ScaleCrop>false</ScaleCrop>
  <LinksUpToDate>false</LinksUpToDate>
  <CharactersWithSpaces>5313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2018-05-31T10:43:00Z</dcterms:created>
  <dc:creator>xz</dc:creator>
  <cp:lastModifiedBy>王薇</cp:lastModifiedBy>
  <cp:lastPrinted>2018-07-02T12:00:00Z</cp:lastPrinted>
  <dcterms:modified xsi:type="dcterms:W3CDTF">2020-03-17T11:43:01Z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