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缺勤复课证明查验制度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一、严格执行患传染病幼儿复课前的查验工作，尽量避免续发病例的发生。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二、患传染病的幼儿病愈且隔离期满后，班长应督促其先到保健室检查，持有保健医出具的复课证明方可回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教室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三、若持有医院病愈返园证明的幼儿，亦需要先到保健室复核确认登记，持有保健医出具的复课证明方可回园上课。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四、若保健医复核结论与学生的医院病愈返园证明不一致，以保健医的结论为准，幼儿暂不返园，并遵照保健医的休假建议继续休息。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五、保健医应向家长做好沟通解释工作，若家长对复核结论、休假建议存在争议，保健医立即将情况报告园领导、教育部门和疾控机构，协商后做出是否返园的决定，并通知幼儿和家长。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六、保健医出具的复课证明应为一式两份，与幼儿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家长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各执一份，并整理保存。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jc w:val="center"/>
        <w:textAlignment w:val="baseline"/>
        <w:rPr>
          <w:rStyle w:val="8"/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  <w:lang w:val="en-US" w:eastAsia="zh-CN" w:bidi="ar-SA"/>
        </w:rPr>
        <w:t>XX幼儿园复</w:t>
      </w:r>
      <w:bookmarkStart w:id="0" w:name="_GoBack"/>
      <w:bookmarkEnd w:id="0"/>
      <w:r>
        <w:rPr>
          <w:rStyle w:val="8"/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  <w:lang w:val="en-US" w:eastAsia="zh-CN" w:bidi="ar-SA"/>
        </w:rPr>
        <w:t>课查验证明</w:t>
      </w:r>
    </w:p>
    <w:tbl>
      <w:tblPr>
        <w:tblStyle w:val="5"/>
        <w:tblW w:w="95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9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班班长：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您好！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  <w:jc w:val="center"/>
        </w:trPr>
        <w:tc>
          <w:tcPr>
            <w:tcW w:w="950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 xml:space="preserve">    经过跟踪病况、查看病历及检查等所得资料综合分析，您班幼儿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 xml:space="preserve"> 现已达到复课标准。建议：加强锻炼，避免受凉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i/>
                <w:iCs/>
                <w:kern w:val="0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i/>
                <w:iCs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                         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 xml:space="preserve">    衷心感谢您的配合！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9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righ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 xml:space="preserve">                             保健室       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baseline"/>
        <w:rPr>
          <w:rStyle w:val="8"/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注：本复课查验证明为一式两份，幼儿与园医各执一份。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B163CA1"/>
    <w:rsid w:val="47415D24"/>
    <w:rsid w:val="524018B6"/>
    <w:rsid w:val="597E790D"/>
    <w:rsid w:val="5BCB3603"/>
    <w:rsid w:val="62FB3276"/>
    <w:rsid w:val="710A209D"/>
    <w:rsid w:val="7580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spacing w:line="240" w:lineRule="auto"/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2020-02-18T06:55:53Z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