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60"/>
          <w:tab w:val="left" w:pos="720"/>
        </w:tabs>
        <w:autoSpaceDE w:val="0"/>
        <w:autoSpaceDN w:val="0"/>
        <w:adjustRightInd w:val="0"/>
        <w:spacing w:line="360" w:lineRule="atLeast"/>
        <w:textAlignment w:val="center"/>
        <w:rPr>
          <w:rFonts w:ascii="汉仪小隶书简" w:eastAsia="汉仪小隶书简" w:cs="汉仪小隶书简"/>
          <w:color w:val="000000"/>
          <w:kern w:val="0"/>
          <w:sz w:val="22"/>
          <w:szCs w:val="22"/>
          <w:lang w:val="zh-CN"/>
        </w:rPr>
      </w:pPr>
    </w:p>
    <w:p>
      <w:pPr>
        <w:tabs>
          <w:tab w:val="left" w:pos="360"/>
        </w:tabs>
        <w:autoSpaceDE w:val="0"/>
        <w:autoSpaceDN w:val="0"/>
        <w:adjustRightInd w:val="0"/>
        <w:spacing w:line="360" w:lineRule="atLeast"/>
        <w:ind w:right="440" w:firstLine="6930" w:firstLineChars="3150"/>
        <w:textAlignment w:val="center"/>
        <w:rPr>
          <w:rFonts w:ascii="宋体" w:hAnsi="宋体" w:cs="方正书宋简体"/>
          <w:color w:val="000000"/>
          <w:kern w:val="0"/>
          <w:sz w:val="22"/>
          <w:szCs w:val="22"/>
          <w:u w:val="thick"/>
          <w:lang w:val="zh-CN"/>
        </w:rPr>
      </w:pPr>
      <w:r>
        <w:rPr>
          <w:rFonts w:hint="eastAsia" w:ascii="宋体" w:hAnsi="宋体" w:cs="方正书宋简体"/>
          <w:color w:val="000000"/>
          <w:kern w:val="0"/>
          <w:sz w:val="22"/>
          <w:szCs w:val="22"/>
          <w:lang w:val="zh-CN"/>
        </w:rPr>
        <w:t>编号：</w:t>
      </w:r>
      <w:r>
        <w:rPr>
          <w:rFonts w:ascii="宋体" w:hAnsi="宋体" w:cs="方正书宋简体"/>
          <w:color w:val="000000"/>
          <w:kern w:val="0"/>
          <w:sz w:val="22"/>
          <w:szCs w:val="22"/>
          <w:u w:val="thick"/>
          <w:lang w:val="zh-CN"/>
        </w:rPr>
        <w:t xml:space="preserve">                   </w:t>
      </w:r>
    </w:p>
    <w:p>
      <w:pPr>
        <w:tabs>
          <w:tab w:val="left" w:pos="360"/>
          <w:tab w:val="left" w:pos="720"/>
        </w:tabs>
        <w:autoSpaceDE w:val="0"/>
        <w:autoSpaceDN w:val="0"/>
        <w:adjustRightInd w:val="0"/>
        <w:spacing w:line="360" w:lineRule="atLeast"/>
        <w:ind w:firstLine="454"/>
        <w:jc w:val="right"/>
        <w:textAlignment w:val="center"/>
        <w:rPr>
          <w:rFonts w:ascii="宋体" w:hAnsi="宋体" w:cs="方正书宋简体"/>
          <w:color w:val="000000"/>
          <w:kern w:val="0"/>
          <w:sz w:val="22"/>
          <w:szCs w:val="22"/>
          <w:lang w:val="zh-CN"/>
        </w:rPr>
      </w:pPr>
    </w:p>
    <w:p>
      <w:pPr>
        <w:tabs>
          <w:tab w:val="left" w:pos="360"/>
          <w:tab w:val="left" w:pos="720"/>
        </w:tabs>
        <w:autoSpaceDE w:val="0"/>
        <w:autoSpaceDN w:val="0"/>
        <w:adjustRightInd w:val="0"/>
        <w:spacing w:line="360" w:lineRule="atLeast"/>
        <w:ind w:firstLine="454"/>
        <w:textAlignment w:val="center"/>
        <w:rPr>
          <w:rFonts w:ascii="方正书宋简体" w:eastAsia="方正书宋简体" w:cs="方正书宋简体"/>
          <w:color w:val="000000"/>
          <w:kern w:val="0"/>
          <w:sz w:val="22"/>
          <w:szCs w:val="22"/>
          <w:lang w:val="zh-CN"/>
        </w:rPr>
      </w:pPr>
    </w:p>
    <w:p>
      <w:pPr>
        <w:tabs>
          <w:tab w:val="left" w:pos="360"/>
          <w:tab w:val="left" w:pos="720"/>
        </w:tabs>
        <w:autoSpaceDE w:val="0"/>
        <w:autoSpaceDN w:val="0"/>
        <w:adjustRightInd w:val="0"/>
        <w:spacing w:line="360" w:lineRule="atLeast"/>
        <w:ind w:firstLine="454"/>
        <w:textAlignment w:val="center"/>
        <w:rPr>
          <w:rFonts w:hint="eastAsia" w:ascii="方正书宋简体" w:eastAsia="方正书宋简体" w:cs="方正书宋简体"/>
          <w:color w:val="000000"/>
          <w:kern w:val="0"/>
          <w:sz w:val="22"/>
          <w:szCs w:val="22"/>
          <w:lang w:val="zh-CN"/>
        </w:rPr>
      </w:pPr>
    </w:p>
    <w:p>
      <w:pPr>
        <w:tabs>
          <w:tab w:val="left" w:pos="360"/>
          <w:tab w:val="left" w:pos="720"/>
        </w:tabs>
        <w:autoSpaceDE w:val="0"/>
        <w:autoSpaceDN w:val="0"/>
        <w:adjustRightInd w:val="0"/>
        <w:spacing w:line="360" w:lineRule="atLeast"/>
        <w:ind w:firstLine="454"/>
        <w:textAlignment w:val="center"/>
        <w:rPr>
          <w:rFonts w:hint="eastAsia" w:ascii="方正书宋简体" w:eastAsia="方正书宋简体" w:cs="方正书宋简体"/>
          <w:color w:val="000000"/>
          <w:kern w:val="0"/>
          <w:sz w:val="22"/>
          <w:szCs w:val="22"/>
          <w:lang w:val="zh-CN"/>
        </w:rPr>
      </w:pPr>
    </w:p>
    <w:p>
      <w:pPr>
        <w:tabs>
          <w:tab w:val="left" w:pos="360"/>
          <w:tab w:val="left" w:pos="720"/>
        </w:tabs>
        <w:autoSpaceDE w:val="0"/>
        <w:autoSpaceDN w:val="0"/>
        <w:adjustRightInd w:val="0"/>
        <w:spacing w:line="360" w:lineRule="atLeast"/>
        <w:ind w:firstLine="454"/>
        <w:textAlignment w:val="center"/>
        <w:rPr>
          <w:rFonts w:hint="eastAsia" w:ascii="方正书宋简体" w:eastAsia="方正书宋简体" w:cs="方正书宋简体"/>
          <w:color w:val="000000"/>
          <w:kern w:val="0"/>
          <w:sz w:val="22"/>
          <w:szCs w:val="22"/>
          <w:lang w:val="zh-CN"/>
        </w:rPr>
      </w:pPr>
    </w:p>
    <w:p>
      <w:pPr>
        <w:tabs>
          <w:tab w:val="left" w:pos="360"/>
          <w:tab w:val="left" w:pos="720"/>
        </w:tabs>
        <w:autoSpaceDE w:val="0"/>
        <w:autoSpaceDN w:val="0"/>
        <w:adjustRightInd w:val="0"/>
        <w:spacing w:line="360" w:lineRule="atLeast"/>
        <w:ind w:firstLine="454"/>
        <w:textAlignment w:val="center"/>
        <w:rPr>
          <w:rFonts w:hint="eastAsia" w:ascii="方正书宋简体" w:eastAsia="方正书宋简体" w:cs="方正书宋简体"/>
          <w:color w:val="000000"/>
          <w:kern w:val="0"/>
          <w:sz w:val="22"/>
          <w:szCs w:val="22"/>
          <w:lang w:val="zh-CN"/>
        </w:rPr>
      </w:pPr>
    </w:p>
    <w:p>
      <w:pPr>
        <w:tabs>
          <w:tab w:val="left" w:pos="360"/>
          <w:tab w:val="left" w:pos="720"/>
        </w:tabs>
        <w:autoSpaceDE w:val="0"/>
        <w:autoSpaceDN w:val="0"/>
        <w:adjustRightInd w:val="0"/>
        <w:spacing w:line="360" w:lineRule="atLeast"/>
        <w:ind w:firstLine="454"/>
        <w:textAlignment w:val="center"/>
        <w:rPr>
          <w:rFonts w:hint="eastAsia" w:ascii="方正书宋简体" w:eastAsia="方正书宋简体" w:cs="方正书宋简体"/>
          <w:color w:val="000000"/>
          <w:kern w:val="0"/>
          <w:sz w:val="22"/>
          <w:szCs w:val="22"/>
          <w:lang w:val="zh-CN"/>
        </w:rPr>
      </w:pPr>
    </w:p>
    <w:p>
      <w:pPr>
        <w:tabs>
          <w:tab w:val="left" w:pos="720"/>
          <w:tab w:val="left" w:pos="1260"/>
          <w:tab w:val="left" w:pos="1290"/>
        </w:tabs>
        <w:suppressAutoHyphens/>
        <w:autoSpaceDE w:val="0"/>
        <w:autoSpaceDN w:val="0"/>
        <w:adjustRightInd w:val="0"/>
        <w:spacing w:line="840" w:lineRule="atLeast"/>
        <w:ind w:left="1290" w:hanging="1290"/>
        <w:jc w:val="center"/>
        <w:textAlignment w:val="center"/>
        <w:rPr>
          <w:rFonts w:hint="eastAsia" w:ascii="微软雅黑" w:eastAsia="微软雅黑" w:cs="微软雅黑"/>
          <w:color w:val="000000"/>
          <w:spacing w:val="14"/>
          <w:kern w:val="0"/>
          <w:sz w:val="56"/>
          <w:szCs w:val="56"/>
          <w:lang w:val="zh-CN"/>
        </w:rPr>
      </w:pPr>
      <w:r>
        <w:rPr>
          <w:rFonts w:hint="eastAsia" w:ascii="微软雅黑" w:eastAsia="微软雅黑" w:cs="微软雅黑"/>
          <w:color w:val="000000"/>
          <w:spacing w:val="14"/>
          <w:kern w:val="0"/>
          <w:sz w:val="56"/>
          <w:szCs w:val="56"/>
          <w:lang w:val="zh-CN"/>
        </w:rPr>
        <w:t>劳</w:t>
      </w:r>
      <w:r>
        <w:rPr>
          <w:rFonts w:ascii="微软雅黑" w:eastAsia="微软雅黑" w:cs="微软雅黑"/>
          <w:color w:val="000000"/>
          <w:spacing w:val="14"/>
          <w:kern w:val="0"/>
          <w:sz w:val="56"/>
          <w:szCs w:val="56"/>
          <w:lang w:val="zh-CN"/>
        </w:rPr>
        <w:t xml:space="preserve"> </w:t>
      </w:r>
      <w:r>
        <w:rPr>
          <w:rFonts w:hint="eastAsia" w:ascii="微软雅黑" w:eastAsia="微软雅黑" w:cs="微软雅黑"/>
          <w:color w:val="000000"/>
          <w:spacing w:val="14"/>
          <w:kern w:val="0"/>
          <w:sz w:val="56"/>
          <w:szCs w:val="56"/>
          <w:lang w:val="zh-CN"/>
        </w:rPr>
        <w:t>动</w:t>
      </w:r>
      <w:r>
        <w:rPr>
          <w:rFonts w:ascii="微软雅黑" w:eastAsia="微软雅黑" w:cs="微软雅黑"/>
          <w:color w:val="000000"/>
          <w:spacing w:val="14"/>
          <w:kern w:val="0"/>
          <w:sz w:val="56"/>
          <w:szCs w:val="56"/>
          <w:lang w:val="zh-CN"/>
        </w:rPr>
        <w:t xml:space="preserve"> </w:t>
      </w:r>
      <w:r>
        <w:rPr>
          <w:rFonts w:hint="eastAsia" w:ascii="微软雅黑" w:eastAsia="微软雅黑" w:cs="微软雅黑"/>
          <w:color w:val="000000"/>
          <w:spacing w:val="14"/>
          <w:kern w:val="0"/>
          <w:sz w:val="56"/>
          <w:szCs w:val="56"/>
          <w:lang w:val="zh-CN"/>
        </w:rPr>
        <w:t>合</w:t>
      </w:r>
      <w:r>
        <w:rPr>
          <w:rFonts w:ascii="微软雅黑" w:eastAsia="微软雅黑" w:cs="微软雅黑"/>
          <w:color w:val="000000"/>
          <w:spacing w:val="14"/>
          <w:kern w:val="0"/>
          <w:sz w:val="56"/>
          <w:szCs w:val="56"/>
          <w:lang w:val="zh-CN"/>
        </w:rPr>
        <w:t xml:space="preserve"> </w:t>
      </w:r>
      <w:r>
        <w:rPr>
          <w:rFonts w:hint="eastAsia" w:ascii="微软雅黑" w:eastAsia="微软雅黑" w:cs="微软雅黑"/>
          <w:color w:val="000000"/>
          <w:spacing w:val="14"/>
          <w:kern w:val="0"/>
          <w:sz w:val="56"/>
          <w:szCs w:val="56"/>
          <w:lang w:val="zh-CN"/>
        </w:rPr>
        <w:t>同</w:t>
      </w:r>
      <w:r>
        <w:rPr>
          <w:rFonts w:ascii="微软雅黑" w:eastAsia="微软雅黑" w:cs="微软雅黑"/>
          <w:color w:val="000000"/>
          <w:spacing w:val="14"/>
          <w:kern w:val="0"/>
          <w:sz w:val="56"/>
          <w:szCs w:val="56"/>
          <w:lang w:val="zh-CN"/>
        </w:rPr>
        <w:t xml:space="preserve"> </w:t>
      </w:r>
      <w:r>
        <w:rPr>
          <w:rFonts w:hint="eastAsia" w:ascii="微软雅黑" w:eastAsia="微软雅黑" w:cs="微软雅黑"/>
          <w:color w:val="000000"/>
          <w:spacing w:val="14"/>
          <w:kern w:val="0"/>
          <w:sz w:val="56"/>
          <w:szCs w:val="56"/>
          <w:lang w:val="zh-CN"/>
        </w:rPr>
        <w:t>书</w:t>
      </w:r>
    </w:p>
    <w:p>
      <w:pPr>
        <w:tabs>
          <w:tab w:val="left" w:pos="720"/>
          <w:tab w:val="left" w:pos="1260"/>
          <w:tab w:val="left" w:pos="1290"/>
        </w:tabs>
        <w:suppressAutoHyphens/>
        <w:autoSpaceDE w:val="0"/>
        <w:autoSpaceDN w:val="0"/>
        <w:adjustRightInd w:val="0"/>
        <w:spacing w:line="840" w:lineRule="atLeast"/>
        <w:ind w:left="1290" w:hanging="1290"/>
        <w:jc w:val="center"/>
        <w:textAlignment w:val="center"/>
        <w:rPr>
          <w:rFonts w:hint="eastAsia" w:ascii="微软雅黑" w:eastAsia="微软雅黑" w:cs="微软雅黑"/>
          <w:color w:val="000000"/>
          <w:spacing w:val="14"/>
          <w:kern w:val="0"/>
          <w:sz w:val="56"/>
          <w:szCs w:val="56"/>
          <w:lang w:val="zh-CN"/>
        </w:rPr>
      </w:pPr>
    </w:p>
    <w:p>
      <w:pPr>
        <w:tabs>
          <w:tab w:val="left" w:pos="720"/>
          <w:tab w:val="left" w:pos="1260"/>
          <w:tab w:val="left" w:pos="1290"/>
        </w:tabs>
        <w:suppressAutoHyphens/>
        <w:autoSpaceDE w:val="0"/>
        <w:autoSpaceDN w:val="0"/>
        <w:adjustRightInd w:val="0"/>
        <w:spacing w:line="840" w:lineRule="atLeast"/>
        <w:ind w:left="1290" w:hanging="1290"/>
        <w:jc w:val="center"/>
        <w:textAlignment w:val="center"/>
        <w:rPr>
          <w:rFonts w:hint="eastAsia" w:ascii="微软雅黑" w:eastAsia="微软雅黑" w:cs="微软雅黑"/>
          <w:color w:val="000000"/>
          <w:spacing w:val="14"/>
          <w:kern w:val="0"/>
          <w:sz w:val="56"/>
          <w:szCs w:val="56"/>
          <w:lang w:val="zh-CN"/>
        </w:rPr>
      </w:pPr>
    </w:p>
    <w:p>
      <w:pPr>
        <w:tabs>
          <w:tab w:val="left" w:pos="720"/>
          <w:tab w:val="left" w:pos="1260"/>
          <w:tab w:val="left" w:pos="1290"/>
        </w:tabs>
        <w:suppressAutoHyphens/>
        <w:autoSpaceDE w:val="0"/>
        <w:autoSpaceDN w:val="0"/>
        <w:adjustRightInd w:val="0"/>
        <w:spacing w:line="840" w:lineRule="atLeast"/>
        <w:ind w:left="1290" w:hanging="1290"/>
        <w:jc w:val="center"/>
        <w:textAlignment w:val="center"/>
        <w:rPr>
          <w:rFonts w:hint="eastAsia" w:ascii="微软雅黑" w:eastAsia="微软雅黑" w:cs="微软雅黑"/>
          <w:color w:val="000000"/>
          <w:spacing w:val="14"/>
          <w:kern w:val="0"/>
          <w:sz w:val="56"/>
          <w:szCs w:val="56"/>
          <w:lang w:val="zh-CN"/>
        </w:rPr>
      </w:pPr>
    </w:p>
    <w:p>
      <w:pPr>
        <w:tabs>
          <w:tab w:val="left" w:pos="720"/>
          <w:tab w:val="left" w:pos="1260"/>
          <w:tab w:val="left" w:pos="1290"/>
        </w:tabs>
        <w:suppressAutoHyphens/>
        <w:autoSpaceDE w:val="0"/>
        <w:autoSpaceDN w:val="0"/>
        <w:adjustRightInd w:val="0"/>
        <w:spacing w:line="840" w:lineRule="atLeast"/>
        <w:ind w:left="1290" w:hanging="1290"/>
        <w:jc w:val="center"/>
        <w:textAlignment w:val="center"/>
        <w:rPr>
          <w:rFonts w:hint="eastAsia" w:ascii="微软雅黑" w:eastAsia="微软雅黑" w:cs="微软雅黑"/>
          <w:color w:val="000000"/>
          <w:spacing w:val="14"/>
          <w:kern w:val="0"/>
          <w:sz w:val="56"/>
          <w:szCs w:val="56"/>
          <w:lang w:val="zh-CN"/>
        </w:rPr>
      </w:pPr>
    </w:p>
    <w:p>
      <w:pPr>
        <w:tabs>
          <w:tab w:val="left" w:pos="720"/>
          <w:tab w:val="left" w:pos="1260"/>
          <w:tab w:val="left" w:pos="1290"/>
        </w:tabs>
        <w:suppressAutoHyphens/>
        <w:autoSpaceDE w:val="0"/>
        <w:autoSpaceDN w:val="0"/>
        <w:adjustRightInd w:val="0"/>
        <w:spacing w:line="840" w:lineRule="atLeast"/>
        <w:ind w:left="1290" w:hanging="1290"/>
        <w:jc w:val="center"/>
        <w:textAlignment w:val="center"/>
        <w:rPr>
          <w:rFonts w:hint="eastAsia" w:ascii="微软雅黑" w:eastAsia="微软雅黑" w:cs="微软雅黑"/>
          <w:color w:val="000000"/>
          <w:spacing w:val="14"/>
          <w:kern w:val="0"/>
          <w:sz w:val="56"/>
          <w:szCs w:val="56"/>
          <w:lang w:val="zh-CN"/>
        </w:rPr>
      </w:pPr>
    </w:p>
    <w:p>
      <w:pPr>
        <w:tabs>
          <w:tab w:val="left" w:pos="720"/>
          <w:tab w:val="left" w:pos="1260"/>
          <w:tab w:val="left" w:pos="1290"/>
        </w:tabs>
        <w:suppressAutoHyphens/>
        <w:autoSpaceDE w:val="0"/>
        <w:autoSpaceDN w:val="0"/>
        <w:adjustRightInd w:val="0"/>
        <w:spacing w:line="840" w:lineRule="atLeast"/>
        <w:textAlignment w:val="center"/>
        <w:rPr>
          <w:rFonts w:hint="eastAsia" w:ascii="微软雅黑" w:eastAsia="微软雅黑" w:cs="微软雅黑"/>
          <w:color w:val="000000"/>
          <w:spacing w:val="14"/>
          <w:kern w:val="0"/>
          <w:sz w:val="56"/>
          <w:szCs w:val="56"/>
          <w:lang w:val="zh-CN"/>
        </w:rPr>
      </w:pPr>
    </w:p>
    <w:p>
      <w:pPr>
        <w:spacing w:line="480" w:lineRule="auto"/>
        <w:ind w:left="2159" w:leftChars="1028" w:firstLine="180"/>
      </w:pPr>
      <w:r>
        <w:rPr>
          <w:rFonts w:hint="eastAsia"/>
        </w:rPr>
        <w:t>甲</w:t>
      </w:r>
      <w:r>
        <w:t xml:space="preserve">       </w:t>
      </w:r>
      <w:r>
        <w:rPr>
          <w:rFonts w:hint="eastAsia"/>
        </w:rPr>
        <w:t>方：</w:t>
      </w:r>
      <w:r>
        <w:rPr>
          <w:u w:val="thick"/>
        </w:rPr>
        <w:t xml:space="preserve">                                      </w:t>
      </w:r>
    </w:p>
    <w:p>
      <w:pPr>
        <w:spacing w:line="480" w:lineRule="auto"/>
        <w:ind w:left="2339" w:leftChars="1114"/>
      </w:pPr>
      <w:r>
        <w:rPr>
          <w:rFonts w:hint="eastAsia"/>
        </w:rPr>
        <w:t>乙</w:t>
      </w:r>
      <w:r>
        <w:t xml:space="preserve">       </w:t>
      </w:r>
      <w:r>
        <w:rPr>
          <w:rFonts w:hint="eastAsia"/>
        </w:rPr>
        <w:t>方：</w:t>
      </w:r>
      <w:r>
        <w:rPr>
          <w:u w:val="thick"/>
        </w:rPr>
        <w:t xml:space="preserve">                                      </w:t>
      </w:r>
    </w:p>
    <w:p>
      <w:pPr>
        <w:spacing w:line="480" w:lineRule="auto"/>
        <w:ind w:left="3059" w:leftChars="1114" w:hanging="720"/>
        <w:rPr>
          <w:rFonts w:hint="eastAsia"/>
        </w:rPr>
      </w:pPr>
      <w:r>
        <w:rPr>
          <w:rFonts w:hint="eastAsia"/>
        </w:rPr>
        <w:t>签</w:t>
      </w:r>
      <w:r>
        <w:rPr>
          <w:rFonts w:hint="eastAsia"/>
          <w:lang w:val="en-US" w:eastAsia="zh-CN"/>
        </w:rPr>
        <w:t xml:space="preserve"> </w:t>
      </w:r>
      <w:r>
        <w:rPr>
          <w:rFonts w:hint="eastAsia"/>
        </w:rPr>
        <w:t>订</w:t>
      </w:r>
      <w:r>
        <w:rPr>
          <w:rFonts w:hint="eastAsia"/>
          <w:lang w:val="en-US" w:eastAsia="zh-CN"/>
        </w:rPr>
        <w:t xml:space="preserve"> </w:t>
      </w:r>
      <w:r>
        <w:rPr>
          <w:rFonts w:hint="eastAsia"/>
        </w:rPr>
        <w:t>日</w:t>
      </w:r>
      <w:r>
        <w:rPr>
          <w:rFonts w:hint="eastAsia"/>
          <w:lang w:val="en-US" w:eastAsia="zh-CN"/>
        </w:rPr>
        <w:t xml:space="preserve"> </w:t>
      </w:r>
      <w:r>
        <w:rPr>
          <w:rFonts w:hint="eastAsia"/>
        </w:rPr>
        <w:t>期：</w:t>
      </w:r>
      <w:r>
        <w:rPr>
          <w:u w:val="thick"/>
        </w:rPr>
        <w:t xml:space="preserve">         </w:t>
      </w:r>
      <w:r>
        <w:rPr>
          <w:rFonts w:hint="eastAsia"/>
          <w:u w:val="thick"/>
          <w:lang w:val="en-US" w:eastAsia="zh-CN"/>
        </w:rPr>
        <w:t xml:space="preserve"> </w:t>
      </w:r>
      <w:r>
        <w:rPr>
          <w:u w:val="thick"/>
        </w:rPr>
        <w:t xml:space="preserve">    </w:t>
      </w:r>
      <w:r>
        <w:rPr>
          <w:rFonts w:hint="eastAsia"/>
        </w:rPr>
        <w:t>年</w:t>
      </w:r>
      <w:r>
        <w:rPr>
          <w:u w:val="thick"/>
        </w:rPr>
        <w:t xml:space="preserve">     </w:t>
      </w:r>
      <w:r>
        <w:rPr>
          <w:rFonts w:hint="eastAsia"/>
          <w:u w:val="thick"/>
          <w:lang w:val="en-US" w:eastAsia="zh-CN"/>
        </w:rPr>
        <w:t xml:space="preserve"> </w:t>
      </w:r>
      <w:r>
        <w:rPr>
          <w:u w:val="thick"/>
        </w:rPr>
        <w:t xml:space="preserve">    </w:t>
      </w:r>
      <w:r>
        <w:rPr>
          <w:rFonts w:hint="eastAsia"/>
        </w:rPr>
        <w:t>月</w:t>
      </w:r>
      <w:r>
        <w:rPr>
          <w:u w:val="thick"/>
        </w:rPr>
        <w:t xml:space="preserve">    </w:t>
      </w:r>
      <w:r>
        <w:rPr>
          <w:rFonts w:hint="eastAsia"/>
          <w:u w:val="thick"/>
          <w:lang w:val="en-US" w:eastAsia="zh-CN"/>
        </w:rPr>
        <w:t xml:space="preserve"> </w:t>
      </w:r>
      <w:r>
        <w:rPr>
          <w:u w:val="thick"/>
        </w:rPr>
        <w:t xml:space="preserve">    </w:t>
      </w:r>
      <w:r>
        <w:rPr>
          <w:rFonts w:hint="eastAsia"/>
        </w:rPr>
        <w:t>日</w:t>
      </w:r>
    </w:p>
    <w:p>
      <w:pPr>
        <w:spacing w:line="240" w:lineRule="atLeast"/>
        <w:rPr>
          <w:rFonts w:hint="eastAsia"/>
        </w:rPr>
      </w:pPr>
    </w:p>
    <w:p>
      <w:pPr>
        <w:rPr>
          <w:rFonts w:hint="eastAsia"/>
        </w:rPr>
      </w:pPr>
    </w:p>
    <w:p>
      <w:pPr>
        <w:rPr>
          <w:rFonts w:hint="eastAsia"/>
        </w:rPr>
      </w:pPr>
    </w:p>
    <w:p>
      <w:pPr>
        <w:spacing w:line="360" w:lineRule="auto"/>
        <w:ind w:firstLine="420" w:firstLineChars="200"/>
        <w:rPr>
          <w:rFonts w:hint="eastAsia"/>
        </w:rPr>
      </w:pPr>
      <w:bookmarkStart w:id="0" w:name="_GoBack"/>
      <w:bookmarkEnd w:id="0"/>
      <w:r>
        <w:rPr>
          <w:rFonts w:hint="eastAsia"/>
        </w:rPr>
        <w:t>根据《中华人民共和国劳动法》</w:t>
      </w:r>
      <w:r>
        <w:rPr>
          <w:rFonts w:hint="eastAsia"/>
          <w:lang w:eastAsia="zh-CN"/>
        </w:rPr>
        <w:t>、</w:t>
      </w:r>
      <w:r>
        <w:rPr>
          <w:rFonts w:hint="eastAsia"/>
        </w:rPr>
        <w:t>《中华人民共和国劳动合同法》和有关法律、法规，甲乙双方经平等自愿、协商一致签订本合同，共同遵守本合同所列条款。</w:t>
      </w:r>
    </w:p>
    <w:p>
      <w:pPr>
        <w:spacing w:line="360" w:lineRule="auto"/>
        <w:rPr>
          <w:b/>
          <w:bCs/>
        </w:rPr>
      </w:pPr>
      <w:r>
        <w:rPr>
          <w:rFonts w:hint="eastAsia"/>
          <w:b/>
          <w:bCs/>
        </w:rPr>
        <w:t>一、劳动合同双方当事人基本情况</w:t>
      </w:r>
    </w:p>
    <w:p>
      <w:pPr>
        <w:spacing w:line="360" w:lineRule="auto"/>
      </w:pPr>
      <w:r>
        <w:rPr>
          <w:rFonts w:hint="eastAsia"/>
          <w:b/>
          <w:bCs/>
        </w:rPr>
        <w:t>第一条</w:t>
      </w:r>
      <w:r>
        <w:t xml:space="preserve"> </w:t>
      </w:r>
      <w:r>
        <w:rPr>
          <w:rFonts w:hint="eastAsia"/>
        </w:rPr>
        <w:t>甲方</w:t>
      </w:r>
      <w:r>
        <w:rPr>
          <w:u w:val="thick"/>
        </w:rPr>
        <w:t xml:space="preserve">                                                                                                                                  </w:t>
      </w:r>
    </w:p>
    <w:p>
      <w:pPr>
        <w:spacing w:line="360" w:lineRule="auto"/>
      </w:pPr>
      <w:r>
        <w:rPr>
          <w:rFonts w:hint="eastAsia"/>
        </w:rPr>
        <w:t>法定代表人（主要负责人）或委托代理人</w:t>
      </w:r>
      <w:r>
        <w:rPr>
          <w:u w:val="thick"/>
        </w:rPr>
        <w:t xml:space="preserve">                   </w:t>
      </w:r>
    </w:p>
    <w:p>
      <w:pPr>
        <w:spacing w:line="360" w:lineRule="auto"/>
      </w:pPr>
      <w:r>
        <w:rPr>
          <w:rFonts w:hint="eastAsia"/>
        </w:rPr>
        <w:t>注册地址</w:t>
      </w:r>
      <w:r>
        <w:rPr>
          <w:u w:val="thick"/>
        </w:rPr>
        <w:t xml:space="preserve">                                                                                                                                       </w:t>
      </w:r>
    </w:p>
    <w:p>
      <w:pPr>
        <w:spacing w:line="360" w:lineRule="auto"/>
        <w:rPr>
          <w:rFonts w:hint="eastAsia"/>
          <w:u w:val="thick"/>
        </w:rPr>
      </w:pPr>
      <w:r>
        <w:rPr>
          <w:rFonts w:hint="eastAsia"/>
        </w:rPr>
        <w:t>经营地址</w:t>
      </w:r>
      <w:r>
        <w:rPr>
          <w:u w:val="thick"/>
        </w:rPr>
        <w:t xml:space="preserve">                                                                                                                                       </w:t>
      </w:r>
    </w:p>
    <w:p>
      <w:pPr>
        <w:spacing w:line="360" w:lineRule="auto"/>
      </w:pPr>
      <w:r>
        <w:rPr>
          <w:rFonts w:hint="eastAsia"/>
          <w:b/>
          <w:bCs/>
        </w:rPr>
        <w:t>第二条</w:t>
      </w:r>
      <w:r>
        <w:t xml:space="preserve"> </w:t>
      </w:r>
      <w:r>
        <w:rPr>
          <w:rFonts w:hint="eastAsia"/>
        </w:rPr>
        <w:t>乙方</w:t>
      </w:r>
      <w:r>
        <w:rPr>
          <w:u w:val="thick"/>
        </w:rPr>
        <w:t xml:space="preserve">                   </w:t>
      </w:r>
      <w:r>
        <w:t xml:space="preserve">        </w:t>
      </w:r>
      <w:r>
        <w:rPr>
          <w:rFonts w:hint="eastAsia"/>
        </w:rPr>
        <w:t>性别</w:t>
      </w:r>
      <w:r>
        <w:rPr>
          <w:u w:val="thick"/>
        </w:rPr>
        <w:t xml:space="preserve">             </w:t>
      </w:r>
    </w:p>
    <w:p>
      <w:pPr>
        <w:spacing w:line="360" w:lineRule="auto"/>
      </w:pPr>
      <w:r>
        <w:rPr>
          <w:rFonts w:hint="eastAsia"/>
        </w:rPr>
        <w:t>户籍类型（非农业、农业）</w:t>
      </w:r>
      <w:r>
        <w:rPr>
          <w:u w:val="thick"/>
        </w:rPr>
        <w:t xml:space="preserve">                  </w:t>
      </w:r>
    </w:p>
    <w:p>
      <w:pPr>
        <w:spacing w:line="360" w:lineRule="auto"/>
      </w:pPr>
      <w:r>
        <w:rPr>
          <w:rFonts w:hint="eastAsia"/>
        </w:rPr>
        <w:t>居民身份证号码</w:t>
      </w:r>
      <w:r>
        <w:rPr>
          <w:u w:val="thick"/>
        </w:rPr>
        <w:t xml:space="preserve">                                                                                                                           </w:t>
      </w:r>
    </w:p>
    <w:p>
      <w:pPr>
        <w:spacing w:line="360" w:lineRule="auto"/>
      </w:pPr>
      <w:r>
        <w:rPr>
          <w:rFonts w:hint="eastAsia"/>
        </w:rPr>
        <w:t>或者其他有效证件名称</w:t>
      </w:r>
      <w:r>
        <w:rPr>
          <w:u w:val="thick"/>
        </w:rPr>
        <w:t xml:space="preserve">                     </w:t>
      </w:r>
      <w:r>
        <w:rPr>
          <w:rFonts w:hint="eastAsia"/>
        </w:rPr>
        <w:t>证件号码</w:t>
      </w:r>
      <w:r>
        <w:rPr>
          <w:u w:val="thick"/>
        </w:rPr>
        <w:t xml:space="preserve">                                                                         </w:t>
      </w:r>
    </w:p>
    <w:p>
      <w:pPr>
        <w:spacing w:line="360" w:lineRule="auto"/>
      </w:pPr>
      <w:r>
        <w:rPr>
          <w:rFonts w:hint="eastAsia"/>
        </w:rPr>
        <w:t>家庭住址</w:t>
      </w:r>
      <w:r>
        <w:rPr>
          <w:u w:val="thick"/>
        </w:rPr>
        <w:t xml:space="preserve">                                                                                 </w:t>
      </w:r>
      <w:r>
        <w:rPr>
          <w:rFonts w:hint="eastAsia"/>
        </w:rPr>
        <w:t>邮政编码</w:t>
      </w:r>
      <w:r>
        <w:rPr>
          <w:u w:val="thick"/>
        </w:rPr>
        <w:t xml:space="preserve">                                     </w:t>
      </w:r>
    </w:p>
    <w:p>
      <w:pPr>
        <w:spacing w:line="360" w:lineRule="auto"/>
      </w:pPr>
      <w:r>
        <w:rPr>
          <w:rFonts w:hint="eastAsia"/>
        </w:rPr>
        <w:t>居住地址</w:t>
      </w:r>
      <w:r>
        <w:rPr>
          <w:u w:val="thick"/>
        </w:rPr>
        <w:t xml:space="preserve">                                                                                 </w:t>
      </w:r>
      <w:r>
        <w:rPr>
          <w:rFonts w:hint="eastAsia"/>
        </w:rPr>
        <w:t>邮政编码</w:t>
      </w:r>
      <w:r>
        <w:rPr>
          <w:u w:val="thick"/>
        </w:rPr>
        <w:t xml:space="preserve">                                     </w:t>
      </w:r>
    </w:p>
    <w:p>
      <w:pPr>
        <w:spacing w:line="360" w:lineRule="auto"/>
      </w:pPr>
      <w:r>
        <w:rPr>
          <w:rFonts w:hint="eastAsia"/>
        </w:rPr>
        <w:t>户口所在地</w:t>
      </w:r>
      <w:r>
        <w:rPr>
          <w:u w:val="thick"/>
        </w:rPr>
        <w:t xml:space="preserve">                                      </w:t>
      </w:r>
      <w:r>
        <w:rPr>
          <w:rFonts w:hint="eastAsia"/>
        </w:rPr>
        <w:t>省</w:t>
      </w:r>
      <w:r>
        <w:t>(</w:t>
      </w:r>
      <w:r>
        <w:rPr>
          <w:rFonts w:hint="eastAsia"/>
        </w:rPr>
        <w:t>市</w:t>
      </w:r>
      <w:r>
        <w:t>)</w:t>
      </w:r>
      <w:r>
        <w:rPr>
          <w:u w:val="thick"/>
        </w:rPr>
        <w:t xml:space="preserve">                                </w:t>
      </w:r>
      <w:r>
        <w:rPr>
          <w:rFonts w:hint="eastAsia"/>
        </w:rPr>
        <w:t>区</w:t>
      </w:r>
      <w:r>
        <w:t>(</w:t>
      </w:r>
      <w:r>
        <w:rPr>
          <w:rFonts w:hint="eastAsia"/>
        </w:rPr>
        <w:t>县</w:t>
      </w:r>
      <w:r>
        <w:t>)</w:t>
      </w:r>
      <w:r>
        <w:rPr>
          <w:u w:val="thick"/>
        </w:rPr>
        <w:t xml:space="preserve">                   </w:t>
      </w:r>
      <w:r>
        <w:rPr>
          <w:rFonts w:hint="eastAsia"/>
        </w:rPr>
        <w:t>街道</w:t>
      </w:r>
      <w:r>
        <w:t>(</w:t>
      </w:r>
      <w:r>
        <w:rPr>
          <w:rFonts w:hint="eastAsia"/>
        </w:rPr>
        <w:t>乡镇</w:t>
      </w:r>
      <w:r>
        <w:t>)</w:t>
      </w:r>
    </w:p>
    <w:p>
      <w:pPr>
        <w:spacing w:line="360" w:lineRule="auto"/>
        <w:rPr>
          <w:rFonts w:hint="eastAsia"/>
        </w:rPr>
      </w:pPr>
    </w:p>
    <w:p>
      <w:pPr>
        <w:spacing w:line="360" w:lineRule="auto"/>
        <w:rPr>
          <w:b/>
          <w:bCs/>
        </w:rPr>
      </w:pPr>
      <w:r>
        <w:rPr>
          <w:rFonts w:hint="eastAsia"/>
          <w:b/>
          <w:bCs/>
        </w:rPr>
        <w:t>二、劳动合同期限</w:t>
      </w:r>
    </w:p>
    <w:p>
      <w:pPr>
        <w:spacing w:line="360" w:lineRule="auto"/>
      </w:pPr>
      <w:r>
        <w:rPr>
          <w:rFonts w:hint="eastAsia"/>
          <w:b/>
          <w:bCs/>
        </w:rPr>
        <w:t>第三条</w:t>
      </w:r>
      <w:r>
        <w:t xml:space="preserve"> </w:t>
      </w:r>
      <w:r>
        <w:rPr>
          <w:rFonts w:hint="eastAsia"/>
        </w:rPr>
        <w:t>本合同为固定期限劳动合同。</w:t>
      </w:r>
    </w:p>
    <w:p>
      <w:pPr>
        <w:spacing w:line="360" w:lineRule="auto"/>
        <w:rPr>
          <w:rFonts w:hint="eastAsia"/>
        </w:rPr>
      </w:pPr>
      <w:r>
        <w:rPr>
          <w:rFonts w:hint="eastAsia"/>
        </w:rPr>
        <w:t>本合同于</w:t>
      </w:r>
      <w:r>
        <w:rPr>
          <w:u w:val="thick"/>
        </w:rPr>
        <w:t xml:space="preserve">                 </w:t>
      </w:r>
      <w:r>
        <w:rPr>
          <w:rFonts w:hint="eastAsia"/>
        </w:rPr>
        <w:t>年</w:t>
      </w:r>
      <w:r>
        <w:rPr>
          <w:u w:val="thick"/>
        </w:rPr>
        <w:t xml:space="preserve">       </w:t>
      </w:r>
      <w:r>
        <w:rPr>
          <w:rFonts w:hint="eastAsia"/>
        </w:rPr>
        <w:t>月</w:t>
      </w:r>
      <w:r>
        <w:rPr>
          <w:u w:val="thick"/>
        </w:rPr>
        <w:t xml:space="preserve">      </w:t>
      </w:r>
      <w:r>
        <w:rPr>
          <w:rFonts w:hint="eastAsia"/>
        </w:rPr>
        <w:t>日生效，其中试用期至</w:t>
      </w:r>
      <w:r>
        <w:rPr>
          <w:u w:val="thick"/>
        </w:rPr>
        <w:t xml:space="preserve">                 </w:t>
      </w:r>
      <w:r>
        <w:rPr>
          <w:rFonts w:hint="eastAsia"/>
        </w:rPr>
        <w:t>年</w:t>
      </w:r>
      <w:r>
        <w:rPr>
          <w:u w:val="thick"/>
        </w:rPr>
        <w:t xml:space="preserve">       </w:t>
      </w:r>
      <w:r>
        <w:rPr>
          <w:rFonts w:hint="eastAsia"/>
        </w:rPr>
        <w:t>月</w:t>
      </w:r>
      <w:r>
        <w:rPr>
          <w:u w:val="thick"/>
        </w:rPr>
        <w:t xml:space="preserve">      </w:t>
      </w:r>
      <w:r>
        <w:rPr>
          <w:rFonts w:hint="eastAsia"/>
        </w:rPr>
        <w:t>日止。本合同于</w:t>
      </w:r>
      <w:r>
        <w:rPr>
          <w:u w:val="thick"/>
        </w:rPr>
        <w:t xml:space="preserve">                 </w:t>
      </w:r>
      <w:r>
        <w:rPr>
          <w:rFonts w:hint="eastAsia"/>
        </w:rPr>
        <w:t>年</w:t>
      </w:r>
      <w:r>
        <w:rPr>
          <w:u w:val="thick"/>
        </w:rPr>
        <w:t xml:space="preserve">       </w:t>
      </w:r>
      <w:r>
        <w:rPr>
          <w:rFonts w:hint="eastAsia"/>
        </w:rPr>
        <w:t>月</w:t>
      </w:r>
      <w:r>
        <w:rPr>
          <w:u w:val="thick"/>
        </w:rPr>
        <w:t xml:space="preserve">      </w:t>
      </w:r>
      <w:r>
        <w:rPr>
          <w:rFonts w:hint="eastAsia"/>
        </w:rPr>
        <w:t>日终止。</w:t>
      </w:r>
    </w:p>
    <w:p>
      <w:pPr>
        <w:spacing w:line="360" w:lineRule="auto"/>
        <w:rPr>
          <w:rFonts w:hint="eastAsia"/>
        </w:rPr>
      </w:pPr>
    </w:p>
    <w:p>
      <w:pPr>
        <w:spacing w:line="360" w:lineRule="auto"/>
        <w:rPr>
          <w:b/>
          <w:bCs/>
        </w:rPr>
      </w:pPr>
      <w:r>
        <w:rPr>
          <w:rFonts w:hint="eastAsia"/>
          <w:b/>
          <w:bCs/>
        </w:rPr>
        <w:t>三、工作内容和工作地点</w:t>
      </w:r>
    </w:p>
    <w:p>
      <w:pPr>
        <w:spacing w:line="360" w:lineRule="auto"/>
        <w:rPr>
          <w:rFonts w:hint="eastAsia"/>
        </w:rPr>
      </w:pPr>
      <w:r>
        <w:rPr>
          <w:rFonts w:hint="eastAsia"/>
          <w:b/>
          <w:bCs/>
        </w:rPr>
        <w:t>第四条</w:t>
      </w:r>
      <w:r>
        <w:t xml:space="preserve"> </w:t>
      </w:r>
      <w:r>
        <w:rPr>
          <w:rFonts w:hint="eastAsia"/>
        </w:rPr>
        <w:t>乙方同意根据甲方工作需要，担任</w:t>
      </w:r>
      <w:r>
        <w:rPr>
          <w:u w:val="thick"/>
        </w:rPr>
        <w:t xml:space="preserve">                      </w:t>
      </w:r>
      <w:r>
        <w:rPr>
          <w:rFonts w:hint="eastAsia"/>
        </w:rPr>
        <w:t>岗位（工种）工作。乙方尊重甲方依法享有用人自主权。甲方应当明确岗位职责，并向员工公布。</w:t>
      </w:r>
    </w:p>
    <w:p>
      <w:pPr>
        <w:spacing w:line="360" w:lineRule="auto"/>
        <w:rPr>
          <w:rFonts w:hint="eastAsia"/>
        </w:rPr>
      </w:pPr>
      <w:r>
        <w:rPr>
          <w:rFonts w:hint="eastAsia"/>
          <w:b/>
          <w:bCs/>
        </w:rPr>
        <w:t>第五条</w:t>
      </w:r>
      <w:r>
        <w:t xml:space="preserve"> </w:t>
      </w:r>
      <w:r>
        <w:rPr>
          <w:rFonts w:hint="eastAsia"/>
        </w:rPr>
        <w:t>乙方应按照甲方的合法要求，按时完成规定的工作数量，达到规定的质量标准。甲方按照岗位职责的要求，每月对乙方所完成的工作数量、质量进行考核，并按照《考核办法》或《奖罚规定》等作出决定。</w:t>
      </w:r>
    </w:p>
    <w:p>
      <w:pPr>
        <w:spacing w:line="360" w:lineRule="auto"/>
        <w:rPr>
          <w:rFonts w:hint="eastAsia"/>
        </w:rPr>
      </w:pPr>
      <w:r>
        <w:rPr>
          <w:rFonts w:hint="eastAsia"/>
          <w:b/>
          <w:bCs/>
        </w:rPr>
        <w:t>第六条</w:t>
      </w:r>
      <w:r>
        <w:t xml:space="preserve"> </w:t>
      </w:r>
      <w:r>
        <w:rPr>
          <w:rFonts w:hint="eastAsia"/>
        </w:rPr>
        <w:t>乙方应遵守甲方按照相关法律、法规制定的规章制度，在合同履行期间，甲方可以根据实际情况的变化依法对幼儿园规章制度进行合理的修改，乙方应当接受并遵守修改后的规章制度。</w:t>
      </w:r>
    </w:p>
    <w:p>
      <w:pPr>
        <w:spacing w:line="360" w:lineRule="auto"/>
      </w:pPr>
      <w:r>
        <w:rPr>
          <w:rFonts w:hint="eastAsia"/>
          <w:b/>
          <w:bCs/>
        </w:rPr>
        <w:t>第七条</w:t>
      </w:r>
      <w:r>
        <w:t xml:space="preserve"> </w:t>
      </w:r>
      <w:r>
        <w:rPr>
          <w:rFonts w:hint="eastAsia"/>
        </w:rPr>
        <w:t>乙方在甲方任职期间，因履行职务或者主要利用甲方的物质技术条件、业务信息等产生的著作权、计算机软件或其他商业秘密信息，有关的知识产权均属于甲方享有。</w:t>
      </w:r>
    </w:p>
    <w:p>
      <w:pPr>
        <w:spacing w:line="360" w:lineRule="auto"/>
        <w:rPr>
          <w:rFonts w:hint="eastAsia"/>
        </w:rPr>
      </w:pPr>
      <w:r>
        <w:rPr>
          <w:rFonts w:hint="eastAsia"/>
        </w:rPr>
        <w:t>甲方可以充分自由地利用上述知识产权进行生产、经营或者向第三方转让。乙方在甲方任职期间所完成的与甲方业务相关的著作权、计算机软件或其他商业秘密信息，乙方主张由其本人享有知识产权的，应当及时向甲方书面申明。经甲方核实，认为确实属于乙方非职务成果的，由乙方享有知识产权。</w:t>
      </w:r>
    </w:p>
    <w:p>
      <w:pPr>
        <w:spacing w:line="360" w:lineRule="auto"/>
        <w:rPr>
          <w:rFonts w:hint="eastAsia"/>
          <w:u w:val="thick"/>
        </w:rPr>
      </w:pPr>
      <w:r>
        <w:rPr>
          <w:rFonts w:hint="eastAsia"/>
          <w:b/>
          <w:bCs/>
        </w:rPr>
        <w:t>第八条</w:t>
      </w:r>
      <w:r>
        <w:t xml:space="preserve"> </w:t>
      </w:r>
      <w:r>
        <w:rPr>
          <w:rFonts w:hint="eastAsia"/>
        </w:rPr>
        <w:t>乙方在甲方任职期间及期满后，均应当保守其所知悉的甲方的商业秘密，上述商业秘密包括但不限于：</w:t>
      </w:r>
      <w:r>
        <w:rPr>
          <w:u w:val="thick"/>
        </w:rPr>
        <w:t xml:space="preserve">                                                    </w:t>
      </w:r>
    </w:p>
    <w:p>
      <w:pPr>
        <w:spacing w:line="360" w:lineRule="auto"/>
        <w:rPr>
          <w:rFonts w:hint="eastAsia"/>
        </w:rPr>
      </w:pPr>
      <w:r>
        <w:rPr>
          <w:rFonts w:hint="eastAsia"/>
          <w:b/>
          <w:bCs/>
        </w:rPr>
        <w:t>第九条</w:t>
      </w:r>
      <w:r>
        <w:t xml:space="preserve"> </w:t>
      </w:r>
      <w:r>
        <w:rPr>
          <w:rFonts w:hint="eastAsia"/>
        </w:rPr>
        <w:t>乙方在本合同受聘期间，未经甲方书面同意，不得直接或间接受聘或受雇于其他幼儿园、组织、个人或自行从事、参与、接受与甲方业务有竞争关系的其他业务或职业。</w:t>
      </w:r>
    </w:p>
    <w:p>
      <w:pPr>
        <w:spacing w:line="360" w:lineRule="auto"/>
        <w:rPr>
          <w:rFonts w:hint="eastAsia"/>
        </w:rPr>
      </w:pPr>
      <w:r>
        <w:rPr>
          <w:rFonts w:hint="eastAsia"/>
          <w:b/>
          <w:bCs/>
        </w:rPr>
        <w:t>第十条</w:t>
      </w:r>
      <w:r>
        <w:t xml:space="preserve"> </w:t>
      </w:r>
      <w:r>
        <w:rPr>
          <w:rFonts w:hint="eastAsia"/>
        </w:rPr>
        <w:t>乙方不应借工作之便向幼儿园客户索取、接受向其本人或其亲属提供的任何财物及经济利益。</w:t>
      </w:r>
    </w:p>
    <w:p>
      <w:pPr>
        <w:spacing w:line="360" w:lineRule="auto"/>
        <w:rPr>
          <w:rFonts w:hint="eastAsia"/>
        </w:rPr>
      </w:pPr>
    </w:p>
    <w:p>
      <w:pPr>
        <w:spacing w:line="360" w:lineRule="auto"/>
        <w:rPr>
          <w:b/>
          <w:bCs/>
        </w:rPr>
      </w:pPr>
      <w:r>
        <w:rPr>
          <w:rFonts w:hint="eastAsia"/>
          <w:b/>
          <w:bCs/>
        </w:rPr>
        <w:t>四、工作时间和休息休假</w:t>
      </w:r>
    </w:p>
    <w:p>
      <w:pPr>
        <w:spacing w:line="360" w:lineRule="auto"/>
      </w:pPr>
      <w:r>
        <w:rPr>
          <w:rFonts w:hint="eastAsia"/>
          <w:b/>
          <w:bCs/>
        </w:rPr>
        <w:t>第十一条</w:t>
      </w:r>
      <w:r>
        <w:t xml:space="preserve"> </w:t>
      </w:r>
      <w:r>
        <w:rPr>
          <w:rFonts w:hint="eastAsia"/>
        </w:rPr>
        <w:t>甲方安排乙方执行</w:t>
      </w:r>
      <w:r>
        <w:t>__________</w:t>
      </w:r>
      <w:r>
        <w:rPr>
          <w:rFonts w:hint="eastAsia"/>
        </w:rPr>
        <w:t>工作制度。</w:t>
      </w:r>
    </w:p>
    <w:p>
      <w:pPr>
        <w:spacing w:line="360" w:lineRule="auto"/>
        <w:rPr>
          <w:rFonts w:hint="eastAsia"/>
        </w:rPr>
      </w:pPr>
      <w:r>
        <w:rPr>
          <w:rFonts w:hint="eastAsia"/>
        </w:rPr>
        <w:t>执行定时工作制的，甲方安排乙方每日工作时间不超过八小时，平均每周不超过四十小时。甲方保证乙方每周至少休息一日，甲方由于工作需要，经与乙方协商后可以延长工作时间，一般每日不得超过一小时，因特殊原因需要延长工作时间的，在保障乙方身体健康的条件下延长工作时间每日不得超过三小时，每月不得超过三十六小时。</w:t>
      </w:r>
      <w:r>
        <w:br w:type="textWrapping"/>
      </w:r>
      <w:r>
        <w:t xml:space="preserve">    </w:t>
      </w:r>
      <w:r>
        <w:rPr>
          <w:rFonts w:hint="eastAsia"/>
        </w:rPr>
        <w:t>执行综合计算工时工作制的，平均日和平均周工作时间不超过法定标准工作时间。</w:t>
      </w:r>
      <w:r>
        <w:br w:type="textWrapping"/>
      </w:r>
      <w:r>
        <w:t xml:space="preserve">    </w:t>
      </w:r>
      <w:r>
        <w:rPr>
          <w:rFonts w:hint="eastAsia"/>
        </w:rPr>
        <w:t>执行不定时工作制的，在保证完成甲方工作任务的情况下，工作和休息休假乙方自行安排。</w:t>
      </w:r>
    </w:p>
    <w:p>
      <w:pPr>
        <w:spacing w:line="360" w:lineRule="auto"/>
        <w:rPr>
          <w:rFonts w:hint="eastAsia"/>
        </w:rPr>
      </w:pPr>
      <w:r>
        <w:rPr>
          <w:rFonts w:hint="eastAsia"/>
          <w:b/>
          <w:bCs/>
        </w:rPr>
        <w:t>第十二条</w:t>
      </w:r>
      <w:r>
        <w:t xml:space="preserve"> </w:t>
      </w:r>
      <w:r>
        <w:rPr>
          <w:rFonts w:hint="eastAsia"/>
        </w:rPr>
        <w:t>甲方安排乙方加班的，应安排乙方同等时间补休或依法支付加班工资；加点的，甲方应支付加点工资。</w:t>
      </w:r>
    </w:p>
    <w:p>
      <w:pPr>
        <w:spacing w:line="360" w:lineRule="auto"/>
        <w:rPr>
          <w:rFonts w:hint="eastAsia"/>
        </w:rPr>
      </w:pPr>
      <w:r>
        <w:rPr>
          <w:rFonts w:hint="eastAsia"/>
          <w:b/>
          <w:bCs/>
        </w:rPr>
        <w:t>第十三条</w:t>
      </w:r>
      <w:r>
        <w:t xml:space="preserve"> </w:t>
      </w:r>
      <w:r>
        <w:rPr>
          <w:rFonts w:hint="eastAsia"/>
        </w:rPr>
        <w:t>乙方享有政府规定的法定节假日，并享有病假、婚假、丧假、计划生育假等有薪假期，有薪假期待遇按政府有关规定支付。</w:t>
      </w:r>
    </w:p>
    <w:p>
      <w:pPr>
        <w:spacing w:line="360" w:lineRule="auto"/>
        <w:rPr>
          <w:rFonts w:hint="eastAsia"/>
        </w:rPr>
      </w:pPr>
    </w:p>
    <w:p>
      <w:pPr>
        <w:spacing w:line="360" w:lineRule="auto"/>
        <w:rPr>
          <w:b/>
          <w:bCs/>
        </w:rPr>
      </w:pPr>
      <w:r>
        <w:rPr>
          <w:rFonts w:hint="eastAsia"/>
          <w:b/>
          <w:bCs/>
        </w:rPr>
        <w:t>五、劳动报酬</w:t>
      </w:r>
    </w:p>
    <w:p>
      <w:pPr>
        <w:spacing w:line="360" w:lineRule="auto"/>
        <w:rPr>
          <w:rFonts w:hint="eastAsia"/>
        </w:rPr>
      </w:pPr>
      <w:r>
        <w:rPr>
          <w:rFonts w:hint="eastAsia"/>
          <w:b/>
          <w:bCs/>
        </w:rPr>
        <w:t>第十四条</w:t>
      </w:r>
      <w:r>
        <w:t xml:space="preserve"> </w:t>
      </w:r>
      <w:r>
        <w:rPr>
          <w:rFonts w:hint="eastAsia"/>
        </w:rPr>
        <w:t>甲方的工资应遵循按劳分配原则。乙方依法享受获得报酬的权利，甲方实行岗位加绩效工资制，并对乙方实行易岗易薪，但是，由于甲方按照相关法律规定对乙方调整工作岗位（工种）的，乙方的工资收入不得低于以前工作岗位（工种）的总收入。</w:t>
      </w:r>
    </w:p>
    <w:p>
      <w:pPr>
        <w:spacing w:line="360" w:lineRule="auto"/>
        <w:rPr>
          <w:rFonts w:hint="eastAsia"/>
        </w:rPr>
      </w:pPr>
      <w:r>
        <w:rPr>
          <w:rFonts w:hint="eastAsia"/>
          <w:b/>
          <w:bCs/>
        </w:rPr>
        <w:t>第十五条</w:t>
      </w:r>
      <w:r>
        <w:t xml:space="preserve"> </w:t>
      </w:r>
      <w:r>
        <w:rPr>
          <w:rFonts w:hint="eastAsia"/>
        </w:rPr>
        <w:t>执行定时工作制或综合计算工时工作制的乙方为甲方工作，甲方每月</w:t>
      </w:r>
      <w:r>
        <w:t>5</w:t>
      </w:r>
      <w:r>
        <w:rPr>
          <w:rFonts w:hint="eastAsia"/>
        </w:rPr>
        <w:t>日以货币形式支付乙方工资，工资标准按照甲方的员工薪金制度支付，其中试用期间工资为按照低于甲方聘用乙方级别的低一级标准的级别工资支付。</w:t>
      </w:r>
    </w:p>
    <w:p>
      <w:pPr>
        <w:spacing w:line="360" w:lineRule="auto"/>
        <w:rPr>
          <w:rFonts w:hint="eastAsia"/>
        </w:rPr>
      </w:pPr>
      <w:r>
        <w:rPr>
          <w:rFonts w:hint="eastAsia"/>
          <w:b/>
          <w:bCs/>
        </w:rPr>
        <w:t>第十六条</w:t>
      </w:r>
      <w:r>
        <w:t xml:space="preserve"> </w:t>
      </w:r>
      <w:r>
        <w:rPr>
          <w:rFonts w:hint="eastAsia"/>
        </w:rPr>
        <w:t>乙方每月工资为人民币</w:t>
      </w:r>
      <w:r>
        <w:rPr>
          <w:u w:val="thick"/>
        </w:rPr>
        <w:t xml:space="preserve">              </w:t>
      </w:r>
      <w:r>
        <w:rPr>
          <w:rFonts w:hint="eastAsia"/>
          <w:u w:val="thick"/>
          <w:lang w:val="en-US" w:eastAsia="zh-CN"/>
        </w:rPr>
        <w:t xml:space="preserve">                          </w:t>
      </w:r>
      <w:r>
        <w:rPr>
          <w:u w:val="thick"/>
        </w:rPr>
        <w:t xml:space="preserve">         </w:t>
      </w:r>
      <w:r>
        <w:rPr>
          <w:rFonts w:hint="eastAsia"/>
        </w:rPr>
        <w:t>元，试用期期间的工资为</w:t>
      </w:r>
      <w:r>
        <w:rPr>
          <w:u w:val="thick"/>
        </w:rPr>
        <w:t xml:space="preserve">                       </w:t>
      </w:r>
      <w:r>
        <w:rPr>
          <w:rFonts w:hint="eastAsia"/>
        </w:rPr>
        <w:t>元。</w:t>
      </w:r>
    </w:p>
    <w:p>
      <w:pPr>
        <w:spacing w:line="360" w:lineRule="auto"/>
        <w:rPr>
          <w:rFonts w:hint="eastAsia"/>
        </w:rPr>
      </w:pPr>
      <w:r>
        <w:rPr>
          <w:rFonts w:hint="eastAsia"/>
          <w:b/>
          <w:bCs/>
        </w:rPr>
        <w:t>第十七条</w:t>
      </w:r>
      <w:r>
        <w:t xml:space="preserve"> </w:t>
      </w:r>
      <w:r>
        <w:rPr>
          <w:rFonts w:hint="eastAsia"/>
        </w:rPr>
        <w:t>甲方生产工作任务不足使乙方待工的，甲方支付乙方的月生活费按不低于当地最低工资标准执行。</w:t>
      </w:r>
    </w:p>
    <w:p>
      <w:pPr>
        <w:spacing w:line="360" w:lineRule="auto"/>
        <w:rPr>
          <w:rFonts w:hint="eastAsia"/>
        </w:rPr>
      </w:pPr>
      <w:r>
        <w:rPr>
          <w:rFonts w:hint="eastAsia"/>
          <w:b/>
          <w:bCs/>
        </w:rPr>
        <w:t>第十八条</w:t>
      </w:r>
      <w:r>
        <w:t xml:space="preserve"> </w:t>
      </w:r>
      <w:r>
        <w:rPr>
          <w:rFonts w:hint="eastAsia"/>
        </w:rPr>
        <w:t>甲方为乙方代扣代缴个人所得税。</w:t>
      </w:r>
    </w:p>
    <w:p>
      <w:pPr>
        <w:spacing w:line="360" w:lineRule="auto"/>
      </w:pPr>
      <w:r>
        <w:rPr>
          <w:rFonts w:hint="eastAsia"/>
          <w:b/>
          <w:bCs/>
        </w:rPr>
        <w:t>第十九条</w:t>
      </w:r>
      <w:r>
        <w:t xml:space="preserve"> </w:t>
      </w:r>
      <w:r>
        <w:rPr>
          <w:rFonts w:hint="eastAsia"/>
        </w:rPr>
        <w:t>奖金、津贴或补贴的支付按甲方幼儿园规章制度执行。甲方有权根据幼儿园经营状况及乙方的岗位状况对奖金和补贴的相应制度规定予以修改、补充和完善。</w:t>
      </w:r>
    </w:p>
    <w:p>
      <w:pPr>
        <w:spacing w:line="360" w:lineRule="auto"/>
        <w:rPr>
          <w:rFonts w:hint="eastAsia"/>
        </w:rPr>
      </w:pPr>
      <w:r>
        <w:rPr>
          <w:rFonts w:hint="eastAsia"/>
          <w:b/>
          <w:bCs/>
        </w:rPr>
        <w:t>第二十条</w:t>
      </w:r>
      <w:r>
        <w:t xml:space="preserve"> </w:t>
      </w:r>
      <w:r>
        <w:rPr>
          <w:rFonts w:hint="eastAsia"/>
        </w:rPr>
        <w:t>乙方应当接受甲方的定期业绩考核，业绩考核结果将作为甲方对乙方岗位及相应薪酬调整的依据之一。</w:t>
      </w:r>
    </w:p>
    <w:p>
      <w:pPr>
        <w:spacing w:line="360" w:lineRule="auto"/>
        <w:rPr>
          <w:rFonts w:hint="eastAsia"/>
        </w:rPr>
      </w:pPr>
    </w:p>
    <w:p>
      <w:pPr>
        <w:spacing w:line="360" w:lineRule="auto"/>
        <w:rPr>
          <w:b/>
          <w:bCs/>
        </w:rPr>
      </w:pPr>
      <w:r>
        <w:rPr>
          <w:rFonts w:hint="eastAsia"/>
          <w:b/>
          <w:bCs/>
        </w:rPr>
        <w:t>六、社会保险及其他保险福利待遇</w:t>
      </w:r>
    </w:p>
    <w:p>
      <w:pPr>
        <w:spacing w:line="360" w:lineRule="auto"/>
      </w:pPr>
      <w:r>
        <w:rPr>
          <w:rFonts w:hint="eastAsia"/>
          <w:b/>
          <w:bCs/>
        </w:rPr>
        <w:t>第二十一条</w:t>
      </w:r>
      <w:r>
        <w:t xml:space="preserve"> </w:t>
      </w:r>
      <w:r>
        <w:rPr>
          <w:rFonts w:hint="eastAsia"/>
        </w:rPr>
        <w:t>甲乙双方应按国家和当地社会保险的有关规定缴纳职工养老、失业和大病医疗统筹及其他社会保险费用。双方解除、终止劳动合同后，社会保险账户按有关规定转移。</w:t>
      </w:r>
    </w:p>
    <w:p>
      <w:pPr>
        <w:spacing w:line="360" w:lineRule="auto"/>
        <w:rPr>
          <w:rFonts w:hint="eastAsia"/>
        </w:rPr>
      </w:pPr>
      <w:r>
        <w:rPr>
          <w:rFonts w:hint="eastAsia"/>
          <w:b/>
          <w:bCs/>
        </w:rPr>
        <w:t>第二十二条</w:t>
      </w:r>
      <w:r>
        <w:t xml:space="preserve"> </w:t>
      </w:r>
      <w:r>
        <w:rPr>
          <w:rFonts w:hint="eastAsia"/>
        </w:rPr>
        <w:t>乙方患病或非因工负伤，其病假工资、疾病救济费和医疗待遇按照国家有关规定及幼儿园规章制度执行，若国家有关规定和幼儿园规章制度规定不明确的，在法定医疗期间的生活费不低于当地政府规定的最低工资的</w:t>
      </w:r>
      <w:r>
        <w:rPr>
          <w:u w:val="thick"/>
        </w:rPr>
        <w:t xml:space="preserve">           </w:t>
      </w:r>
      <w:r>
        <w:t>%</w:t>
      </w:r>
      <w:r>
        <w:rPr>
          <w:rFonts w:hint="eastAsia"/>
        </w:rPr>
        <w:t>执行。</w:t>
      </w:r>
    </w:p>
    <w:p>
      <w:pPr>
        <w:spacing w:line="360" w:lineRule="auto"/>
        <w:rPr>
          <w:rFonts w:hint="eastAsia"/>
        </w:rPr>
      </w:pPr>
      <w:r>
        <w:rPr>
          <w:rFonts w:hint="eastAsia"/>
          <w:b/>
          <w:bCs/>
        </w:rPr>
        <w:t>第二十三条</w:t>
      </w:r>
      <w:r>
        <w:t xml:space="preserve"> </w:t>
      </w:r>
      <w:r>
        <w:rPr>
          <w:rFonts w:hint="eastAsia"/>
        </w:rPr>
        <w:t>乙方患职业病或因工负伤的工资和医疗保险待遇按国家和当地有关规定执行。</w:t>
      </w:r>
    </w:p>
    <w:p>
      <w:pPr>
        <w:spacing w:line="360" w:lineRule="auto"/>
        <w:rPr>
          <w:rFonts w:hint="eastAsia"/>
        </w:rPr>
      </w:pPr>
      <w:r>
        <w:rPr>
          <w:rFonts w:hint="eastAsia"/>
          <w:b/>
          <w:bCs/>
        </w:rPr>
        <w:t>第二十四条</w:t>
      </w:r>
      <w:r>
        <w:t xml:space="preserve"> </w:t>
      </w:r>
      <w:r>
        <w:rPr>
          <w:rFonts w:hint="eastAsia"/>
        </w:rPr>
        <w:t>乙方按照甲方要求将个人档案存于甲方委托的人才交流中心或职介机构代管，甲方负责为乙方缴纳存档费用。双方解除、终止劳动合同后，甲方将不再承担乙方档案的存档相关费用及法律责任，同时乙方应在一个月内办理档案转移手续。</w:t>
      </w:r>
    </w:p>
    <w:p>
      <w:pPr>
        <w:spacing w:line="360" w:lineRule="auto"/>
        <w:rPr>
          <w:rFonts w:hint="eastAsia"/>
        </w:rPr>
      </w:pPr>
    </w:p>
    <w:p>
      <w:pPr>
        <w:spacing w:line="360" w:lineRule="auto"/>
        <w:rPr>
          <w:b/>
          <w:bCs/>
        </w:rPr>
      </w:pPr>
      <w:r>
        <w:rPr>
          <w:rFonts w:hint="eastAsia"/>
          <w:b/>
          <w:bCs/>
        </w:rPr>
        <w:t>七、劳动纪律</w:t>
      </w:r>
    </w:p>
    <w:p>
      <w:pPr>
        <w:spacing w:line="360" w:lineRule="auto"/>
        <w:rPr>
          <w:rFonts w:hint="eastAsia"/>
        </w:rPr>
      </w:pPr>
      <w:r>
        <w:rPr>
          <w:rFonts w:hint="eastAsia"/>
          <w:b/>
          <w:bCs/>
        </w:rPr>
        <w:t>第二十五条</w:t>
      </w:r>
      <w:r>
        <w:t xml:space="preserve"> </w:t>
      </w:r>
      <w:r>
        <w:rPr>
          <w:rFonts w:hint="eastAsia"/>
        </w:rPr>
        <w:t>乙方应遵守甲方依法制定的规章制度；严格遵守劳动安全卫生、操作规程和工作规范；爱护甲方的财产，遵守职业道德；积极参加甲方组织的培训，提高思想觉悟和职业技能。</w:t>
      </w:r>
    </w:p>
    <w:p>
      <w:pPr>
        <w:spacing w:line="360" w:lineRule="auto"/>
        <w:rPr>
          <w:rFonts w:hint="eastAsia"/>
        </w:rPr>
      </w:pPr>
      <w:r>
        <w:rPr>
          <w:rFonts w:hint="eastAsia"/>
          <w:b/>
          <w:bCs/>
        </w:rPr>
        <w:t>第二十六条</w:t>
      </w:r>
      <w:r>
        <w:t xml:space="preserve"> </w:t>
      </w:r>
      <w:r>
        <w:rPr>
          <w:rFonts w:hint="eastAsia"/>
        </w:rPr>
        <w:t>乙方违反劳动纪律，甲方可依据本单位规章制度，给予纪律处分，直至解除本合同，并保留追究乙方法律责任的权力。</w:t>
      </w:r>
    </w:p>
    <w:p>
      <w:pPr>
        <w:spacing w:line="360" w:lineRule="auto"/>
        <w:rPr>
          <w:rFonts w:hint="eastAsia"/>
        </w:rPr>
      </w:pPr>
    </w:p>
    <w:p>
      <w:pPr>
        <w:spacing w:line="360" w:lineRule="auto"/>
        <w:rPr>
          <w:b/>
          <w:bCs/>
        </w:rPr>
      </w:pPr>
      <w:r>
        <w:rPr>
          <w:rFonts w:hint="eastAsia"/>
          <w:b/>
          <w:bCs/>
        </w:rPr>
        <w:t>八、劳动保护、劳动条件和职业危害防护</w:t>
      </w:r>
    </w:p>
    <w:p>
      <w:pPr>
        <w:spacing w:line="360" w:lineRule="auto"/>
        <w:rPr>
          <w:rFonts w:hint="eastAsia"/>
        </w:rPr>
      </w:pPr>
      <w:r>
        <w:rPr>
          <w:rFonts w:hint="eastAsia"/>
          <w:b/>
          <w:bCs/>
        </w:rPr>
        <w:t>第二十七条</w:t>
      </w:r>
      <w:r>
        <w:t xml:space="preserve"> </w:t>
      </w:r>
      <w:r>
        <w:rPr>
          <w:rFonts w:hint="eastAsia"/>
        </w:rPr>
        <w:t>甲方根据生产岗位的需要，按照国家有关劳动安全、卫生的规定为乙方配备必要的安全防护措施，发放必要的劳动保护用品。</w:t>
      </w:r>
    </w:p>
    <w:p>
      <w:pPr>
        <w:spacing w:line="360" w:lineRule="auto"/>
        <w:rPr>
          <w:rFonts w:hint="eastAsia"/>
        </w:rPr>
      </w:pPr>
      <w:r>
        <w:rPr>
          <w:rFonts w:hint="eastAsia"/>
          <w:b/>
          <w:bCs/>
        </w:rPr>
        <w:t>第二十八条</w:t>
      </w:r>
      <w:r>
        <w:t xml:space="preserve"> </w:t>
      </w:r>
      <w:r>
        <w:rPr>
          <w:rFonts w:hint="eastAsia"/>
        </w:rPr>
        <w:t>甲方根据国家有关法律、法规，建立安全生产制度；乙方应当严格遵守甲方的劳动安全制度，严禁违章作业，防止劳动过程中的事故，减少职业危害。</w:t>
      </w:r>
    </w:p>
    <w:p>
      <w:pPr>
        <w:spacing w:line="360" w:lineRule="auto"/>
        <w:rPr>
          <w:rFonts w:hint="eastAsia"/>
        </w:rPr>
      </w:pPr>
    </w:p>
    <w:p>
      <w:pPr>
        <w:spacing w:line="360" w:lineRule="auto"/>
        <w:rPr>
          <w:b/>
          <w:bCs/>
        </w:rPr>
      </w:pPr>
      <w:r>
        <w:rPr>
          <w:rFonts w:hint="eastAsia"/>
          <w:b/>
          <w:bCs/>
        </w:rPr>
        <w:t>九、劳动合同的解除、终止和经济补偿</w:t>
      </w:r>
    </w:p>
    <w:p>
      <w:pPr>
        <w:spacing w:line="360" w:lineRule="auto"/>
        <w:rPr>
          <w:rFonts w:hint="eastAsia"/>
        </w:rPr>
      </w:pPr>
      <w:r>
        <w:rPr>
          <w:rFonts w:hint="eastAsia"/>
          <w:b/>
          <w:bCs/>
        </w:rPr>
        <w:t>第二十九条</w:t>
      </w:r>
      <w:r>
        <w:t xml:space="preserve"> </w:t>
      </w:r>
      <w:r>
        <w:rPr>
          <w:rFonts w:hint="eastAsia"/>
        </w:rPr>
        <w:t>甲乙双方解除、终止、续订劳动合同应当依照《中华人民共和国劳动合同法》和国家有关规定执行。</w:t>
      </w:r>
    </w:p>
    <w:p>
      <w:pPr>
        <w:spacing w:line="360" w:lineRule="auto"/>
        <w:rPr>
          <w:rFonts w:hint="eastAsia"/>
        </w:rPr>
      </w:pPr>
      <w:r>
        <w:rPr>
          <w:rFonts w:hint="eastAsia"/>
          <w:b/>
          <w:bCs/>
        </w:rPr>
        <w:t>第三十条</w:t>
      </w:r>
      <w:r>
        <w:t xml:space="preserve"> </w:t>
      </w:r>
      <w:r>
        <w:rPr>
          <w:rFonts w:hint="eastAsia"/>
        </w:rPr>
        <w:t>甲方应当在解除或者终止本合同时，为乙方出具解除或者终止劳动合同的证明，并在十五日内为乙方办理档案和社会保险关系转移手续。</w:t>
      </w:r>
    </w:p>
    <w:p>
      <w:pPr>
        <w:spacing w:line="360" w:lineRule="auto"/>
        <w:rPr>
          <w:rFonts w:hint="eastAsia"/>
        </w:rPr>
      </w:pPr>
      <w:r>
        <w:rPr>
          <w:rFonts w:hint="eastAsia"/>
          <w:b/>
          <w:bCs/>
        </w:rPr>
        <w:t>第三十一条</w:t>
      </w:r>
      <w:r>
        <w:t xml:space="preserve"> </w:t>
      </w:r>
      <w:r>
        <w:rPr>
          <w:rFonts w:hint="eastAsia"/>
        </w:rPr>
        <w:t>乙方应当按照双方约定，办理工作交接。应当支付经济补偿的，在办结工作交接时支付。</w:t>
      </w:r>
    </w:p>
    <w:p>
      <w:pPr>
        <w:spacing w:line="360" w:lineRule="auto"/>
        <w:rPr>
          <w:rFonts w:hint="eastAsia"/>
        </w:rPr>
      </w:pPr>
      <w:r>
        <w:rPr>
          <w:rFonts w:hint="eastAsia"/>
          <w:b/>
          <w:bCs/>
        </w:rPr>
        <w:t>第三十二条</w:t>
      </w:r>
      <w:r>
        <w:t xml:space="preserve"> </w:t>
      </w:r>
      <w:r>
        <w:rPr>
          <w:rFonts w:hint="eastAsia"/>
        </w:rPr>
        <w:t>乙方违反本合同约定的条件解除劳动合同或违反本合同约定的保守商业秘密事项，对甲方造成经济损失的，应按损失的程度依法承担赔偿责任，上述损失包括但不限于培训费、甲方招收录用乙方所支付的费用。其标准按照甲方有关规章制度执行。</w:t>
      </w:r>
    </w:p>
    <w:p>
      <w:pPr>
        <w:spacing w:line="360" w:lineRule="auto"/>
        <w:rPr>
          <w:rFonts w:hint="eastAsia"/>
        </w:rPr>
      </w:pPr>
      <w:r>
        <w:rPr>
          <w:rFonts w:hint="eastAsia"/>
          <w:b/>
          <w:bCs/>
        </w:rPr>
        <w:t>第三十三条</w:t>
      </w:r>
      <w:r>
        <w:t xml:space="preserve"> </w:t>
      </w:r>
      <w:r>
        <w:rPr>
          <w:rFonts w:hint="eastAsia"/>
        </w:rPr>
        <w:t>乙方违反法律规定解除本合同，给甲方造成损失的，凡由甲方出资培训和招接收的人员，乙方应向甲方赔偿培训费和招接收费。</w:t>
      </w:r>
    </w:p>
    <w:p>
      <w:pPr>
        <w:spacing w:line="360" w:lineRule="auto"/>
        <w:rPr>
          <w:rFonts w:hint="eastAsia"/>
        </w:rPr>
      </w:pPr>
    </w:p>
    <w:p>
      <w:pPr>
        <w:spacing w:line="360" w:lineRule="auto"/>
        <w:rPr>
          <w:b/>
          <w:bCs/>
        </w:rPr>
      </w:pPr>
      <w:r>
        <w:rPr>
          <w:rFonts w:hint="eastAsia"/>
          <w:b/>
          <w:bCs/>
        </w:rPr>
        <w:t>十、劳动争议处理及其它</w:t>
      </w:r>
    </w:p>
    <w:p>
      <w:pPr>
        <w:spacing w:line="360" w:lineRule="auto"/>
        <w:rPr>
          <w:rFonts w:hint="eastAsia"/>
        </w:rPr>
      </w:pPr>
      <w:r>
        <w:rPr>
          <w:rFonts w:hint="eastAsia"/>
          <w:b/>
          <w:bCs/>
        </w:rPr>
        <w:t>第三十四条</w:t>
      </w:r>
      <w:r>
        <w:t xml:space="preserve"> </w:t>
      </w:r>
      <w:r>
        <w:rPr>
          <w:rFonts w:hint="eastAsia"/>
        </w:rPr>
        <w:t>双方因履行本合同发生争议，当事人可以向甲方劳动争议调解委员会申请调解；调解不成的，可以向劳动争议仲裁委员会申请仲裁。当事人一方也可以直接向劳动争议仲裁委员会申请仲裁。</w:t>
      </w:r>
    </w:p>
    <w:p>
      <w:pPr>
        <w:spacing w:line="360" w:lineRule="auto"/>
        <w:rPr>
          <w:rFonts w:hint="eastAsia"/>
        </w:rPr>
      </w:pPr>
      <w:r>
        <w:rPr>
          <w:rFonts w:hint="eastAsia"/>
          <w:b/>
          <w:bCs/>
        </w:rPr>
        <w:t>第三十五条</w:t>
      </w:r>
      <w:r>
        <w:t xml:space="preserve"> </w:t>
      </w:r>
      <w:r>
        <w:rPr>
          <w:rFonts w:hint="eastAsia"/>
        </w:rPr>
        <w:t>本合同的附件如下：《幼儿园规章制度》（包括甲方现行有效的以及今后按照相关法律规定制定的幼儿园规章制度，不限于劳动纪律、考勤规定、员工业绩考核、员工职位薪资调整、员工培训等内容）；在本合同期限内，甲方与乙方签订的其它有效协议文件。</w:t>
      </w:r>
    </w:p>
    <w:p>
      <w:pPr>
        <w:spacing w:line="360" w:lineRule="auto"/>
      </w:pPr>
      <w:r>
        <w:rPr>
          <w:rFonts w:hint="eastAsia"/>
          <w:b/>
          <w:bCs/>
        </w:rPr>
        <w:t>第三十六条</w:t>
      </w:r>
      <w:r>
        <w:t xml:space="preserve"> </w:t>
      </w:r>
      <w:r>
        <w:rPr>
          <w:rFonts w:hint="eastAsia"/>
        </w:rPr>
        <w:t>本合同未尽事宜或与今后国家、地方有关规定相悖的，按有关规定执行。</w:t>
      </w:r>
    </w:p>
    <w:p>
      <w:pPr>
        <w:spacing w:line="360" w:lineRule="auto"/>
        <w:rPr>
          <w:rFonts w:hint="eastAsia"/>
        </w:rPr>
      </w:pPr>
      <w:r>
        <w:rPr>
          <w:rFonts w:hint="eastAsia"/>
          <w:b/>
          <w:bCs/>
        </w:rPr>
        <w:t>第三十七条</w:t>
      </w:r>
      <w:r>
        <w:t xml:space="preserve"> </w:t>
      </w:r>
      <w:r>
        <w:rPr>
          <w:rFonts w:hint="eastAsia"/>
        </w:rPr>
        <w:t>本合同未尽事宜，甲乙双方可签订书面补充协议，补充协议与本合同具有同等的法律效力。补充协议与本合同规定不一致的，以补充协议为准。</w:t>
      </w:r>
    </w:p>
    <w:p>
      <w:pPr>
        <w:spacing w:line="360" w:lineRule="auto"/>
        <w:rPr>
          <w:rFonts w:hint="eastAsia"/>
        </w:rPr>
      </w:pPr>
      <w:r>
        <w:rPr>
          <w:rFonts w:hint="eastAsia"/>
          <w:b/>
          <w:bCs/>
        </w:rPr>
        <w:t>第三十八条</w:t>
      </w:r>
      <w:r>
        <w:t xml:space="preserve"> </w:t>
      </w:r>
      <w:r>
        <w:rPr>
          <w:rFonts w:hint="eastAsia"/>
        </w:rPr>
        <w:t>乙方保证已按照甲方要求诚实、无误地向甲方递交了工作所需的文字资料及个人身份证明材料，包括体检证明、学历学位证书、技术职称证书、特殊岗位的从业资格证书、身份证件、脱离与历史工作单位劳动关系证明、履历证明等，如甲方已证实了乙方对所提供资料及证明材料存在欺骗行为，乙方应承担相关法律责任，同时甲方有权随时解除本合同，并不承担对乙方的经济补偿。</w:t>
      </w:r>
    </w:p>
    <w:p>
      <w:pPr>
        <w:spacing w:line="360" w:lineRule="auto"/>
      </w:pPr>
      <w:r>
        <w:rPr>
          <w:rFonts w:hint="eastAsia"/>
          <w:b/>
          <w:bCs/>
        </w:rPr>
        <w:t>第三十九条</w:t>
      </w:r>
      <w:r>
        <w:t xml:space="preserve"> </w:t>
      </w:r>
      <w:r>
        <w:rPr>
          <w:rFonts w:hint="eastAsia"/>
        </w:rPr>
        <w:t>本合同一式两份，甲乙双方各执壹份，经双方签字、盖章之日起生效。</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u w:val="thick"/>
        </w:rPr>
      </w:pPr>
      <w:r>
        <w:rPr>
          <w:rFonts w:hint="eastAsia"/>
        </w:rPr>
        <w:t>甲方（公章）</w:t>
      </w:r>
      <w:r>
        <w:rPr>
          <w:u w:val="thick"/>
        </w:rPr>
        <w:t xml:space="preserve">                            </w:t>
      </w:r>
      <w:r>
        <w:t xml:space="preserve">    </w:t>
      </w:r>
      <w:r>
        <w:rPr>
          <w:rFonts w:hint="eastAsia"/>
        </w:rPr>
        <w:t>乙方（签字或盖章）</w:t>
      </w:r>
      <w:r>
        <w:rPr>
          <w:u w:val="thick"/>
        </w:rPr>
        <w:t xml:space="preserve">                             </w:t>
      </w:r>
    </w:p>
    <w:p>
      <w:pPr>
        <w:spacing w:line="360" w:lineRule="auto"/>
      </w:pPr>
    </w:p>
    <w:p>
      <w:pPr>
        <w:spacing w:line="360" w:lineRule="auto"/>
      </w:pPr>
      <w:r>
        <w:rPr>
          <w:rFonts w:hint="eastAsia"/>
        </w:rPr>
        <w:t>法定代表人（主要负责人）</w:t>
      </w:r>
      <w:r>
        <w:rPr>
          <w:u w:val="thick"/>
        </w:rPr>
        <w:t xml:space="preserve">               </w:t>
      </w:r>
      <w:r>
        <w:t xml:space="preserve">      </w:t>
      </w:r>
      <w:r>
        <w:rPr>
          <w:rFonts w:hint="eastAsia"/>
        </w:rPr>
        <w:t>签订日期：</w:t>
      </w:r>
      <w:r>
        <w:rPr>
          <w:u w:val="thick"/>
        </w:rPr>
        <w:t xml:space="preserve">               </w:t>
      </w:r>
      <w:r>
        <w:rPr>
          <w:rFonts w:hint="eastAsia"/>
        </w:rPr>
        <w:t>年</w:t>
      </w:r>
      <w:r>
        <w:rPr>
          <w:u w:val="thick"/>
        </w:rPr>
        <w:t xml:space="preserve">         </w:t>
      </w:r>
      <w:r>
        <w:rPr>
          <w:rFonts w:hint="eastAsia"/>
        </w:rPr>
        <w:t>月</w:t>
      </w:r>
      <w:r>
        <w:rPr>
          <w:u w:val="thick"/>
        </w:rPr>
        <w:t xml:space="preserve">        </w:t>
      </w:r>
      <w:r>
        <w:rPr>
          <w:rFonts w:hint="eastAsia"/>
        </w:rPr>
        <w:t>日</w:t>
      </w:r>
    </w:p>
    <w:p>
      <w:pPr>
        <w:spacing w:line="360" w:lineRule="auto"/>
      </w:pPr>
    </w:p>
    <w:p>
      <w:pPr>
        <w:spacing w:line="360" w:lineRule="auto"/>
        <w:rPr>
          <w:rFonts w:hint="eastAsia"/>
          <w:lang w:val="zh-CN"/>
        </w:rPr>
      </w:pPr>
      <w:r>
        <w:rPr>
          <w:rFonts w:hint="eastAsia"/>
        </w:rPr>
        <w:t>签订日期：</w:t>
      </w:r>
      <w:r>
        <w:rPr>
          <w:u w:val="thick"/>
        </w:rPr>
        <w:t xml:space="preserve">             </w:t>
      </w:r>
      <w:r>
        <w:rPr>
          <w:rFonts w:hint="eastAsia"/>
        </w:rPr>
        <w:t>年</w:t>
      </w:r>
      <w:r>
        <w:rPr>
          <w:u w:val="thick"/>
        </w:rPr>
        <w:t xml:space="preserve">       </w:t>
      </w:r>
      <w:r>
        <w:rPr>
          <w:rFonts w:hint="eastAsia"/>
        </w:rPr>
        <w:t>月</w:t>
      </w:r>
      <w:r>
        <w:rPr>
          <w:u w:val="thick"/>
        </w:rPr>
        <w:t xml:space="preserve">     </w:t>
      </w:r>
      <w:r>
        <w:rPr>
          <w:rFonts w:hint="eastAsia"/>
        </w:rPr>
        <w:t>日</w:t>
      </w:r>
    </w:p>
    <w:p>
      <w:pPr>
        <w:tabs>
          <w:tab w:val="left" w:pos="2803"/>
        </w:tabs>
        <w:rPr>
          <w:rFonts w:hint="eastAsia" w:eastAsiaTheme="minorEastAsia"/>
          <w:lang w:eastAsia="zh-CN"/>
        </w:rPr>
      </w:pPr>
    </w:p>
    <w:sectPr>
      <w:headerReference r:id="rId3" w:type="default"/>
      <w:footerReference r:id="rId4" w:type="default"/>
      <w:pgSz w:w="11906" w:h="16838"/>
      <w:pgMar w:top="567" w:right="567" w:bottom="567" w:left="567" w:header="0" w:footer="283"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汉仪小隶书简">
    <w:altName w:val="宋体"/>
    <w:panose1 w:val="02010609000101010101"/>
    <w:charset w:val="86"/>
    <w:family w:val="modern"/>
    <w:pitch w:val="default"/>
    <w:sig w:usb0="00000000" w:usb1="00000000" w:usb2="00000012"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王方</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51650" cy="7981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6851650" cy="7981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2E74A4"/>
    <w:rsid w:val="06593BE2"/>
    <w:rsid w:val="07706DD9"/>
    <w:rsid w:val="0FC21271"/>
    <w:rsid w:val="159F1ED1"/>
    <w:rsid w:val="17B00A9A"/>
    <w:rsid w:val="1B920877"/>
    <w:rsid w:val="20216937"/>
    <w:rsid w:val="20D82DD6"/>
    <w:rsid w:val="20F12772"/>
    <w:rsid w:val="21EC5EB1"/>
    <w:rsid w:val="2429013E"/>
    <w:rsid w:val="24326B9E"/>
    <w:rsid w:val="29824000"/>
    <w:rsid w:val="30305B63"/>
    <w:rsid w:val="327F0906"/>
    <w:rsid w:val="355B74F5"/>
    <w:rsid w:val="37C40D81"/>
    <w:rsid w:val="3A9E031C"/>
    <w:rsid w:val="3ACA0666"/>
    <w:rsid w:val="4087384A"/>
    <w:rsid w:val="45BA0427"/>
    <w:rsid w:val="47415D24"/>
    <w:rsid w:val="49A379F2"/>
    <w:rsid w:val="4AB91D93"/>
    <w:rsid w:val="51F54157"/>
    <w:rsid w:val="521F57C1"/>
    <w:rsid w:val="53EB19E8"/>
    <w:rsid w:val="5938208C"/>
    <w:rsid w:val="597E790D"/>
    <w:rsid w:val="5E5C1FB4"/>
    <w:rsid w:val="60B7000A"/>
    <w:rsid w:val="623A0549"/>
    <w:rsid w:val="6BFC1DAB"/>
    <w:rsid w:val="6E773E95"/>
    <w:rsid w:val="6E803143"/>
    <w:rsid w:val="734638C8"/>
    <w:rsid w:val="76154EA5"/>
    <w:rsid w:val="76B47361"/>
    <w:rsid w:val="797A12D6"/>
    <w:rsid w:val="7B2C391B"/>
    <w:rsid w:val="7C104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FollowedHyperlink"/>
    <w:basedOn w:val="6"/>
    <w:unhideWhenUsed/>
    <w:qFormat/>
    <w:uiPriority w:val="0"/>
    <w:rPr>
      <w:color w:val="800080"/>
      <w:u w:val="single"/>
    </w:rPr>
  </w:style>
  <w:style w:type="character" w:styleId="8">
    <w:name w:val="Hyperlink"/>
    <w:basedOn w:val="6"/>
    <w:unhideWhenUsed/>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茹霖</cp:lastModifiedBy>
  <dcterms:modified xsi:type="dcterms:W3CDTF">2019-08-06T02:46:14Z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