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color w:val="FF0000"/>
          <w:sz w:val="84"/>
          <w:szCs w:val="84"/>
          <w:lang w:val="en-US" w:eastAsia="zh-CN"/>
        </w:rPr>
      </w:pPr>
      <w:r>
        <w:rPr>
          <w:rFonts w:hint="eastAsia" w:ascii="宋体" w:hAnsi="宋体" w:cs="宋体"/>
          <w:b/>
          <w:bCs/>
          <w:color w:val="FF0000"/>
          <w:sz w:val="84"/>
          <w:szCs w:val="84"/>
          <w:lang w:val="en-US" w:eastAsia="zh-CN"/>
        </w:rPr>
        <w:t>北京Yojo幼儿园联盟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Yojo联盟中心[2018]0312号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sz w:val="28"/>
          <w:u w:val="non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3162935</wp:posOffset>
                </wp:positionH>
                <wp:positionV relativeFrom="paragraph">
                  <wp:posOffset>104775</wp:posOffset>
                </wp:positionV>
                <wp:extent cx="447675" cy="400050"/>
                <wp:effectExtent l="15240" t="14605" r="32385" b="23495"/>
                <wp:wrapNone/>
                <wp:docPr id="2" name="五角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40005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49.05pt;margin-top:8.25pt;height:31.5pt;width:35.25pt;z-index:251658240;mso-width-relative:page;mso-height-relative:page;" fillcolor="#FF0000" filled="t" stroked="t" coordsize="447675,400050" o:gfxdata="UEsDBAoAAAAAAIdO4kAAAAAAAAAAAAAAAAAEAAAAZHJzL1BLAwQUAAAACACHTuJA+h3UDdoAAAAJ&#10;AQAADwAAAGRycy9kb3ducmV2LnhtbE2P0U6DQBBF3038h82Y+GLsghEKyNIHG0mMTQzVD9iyIxDZ&#10;WcJuafXrHZ/0cXJP7j1Tbs52FAvOfnCkIF5FIJBaZwbqFLy/Pd1mIHzQZPToCBV8oYdNdXlR6sK4&#10;EzW47EMnuIR8oRX0IUyFlL7t0Wq/chMSZx9utjrwOXfSzPrE5XaUd1GUSqsH4oVeT/jYY/u5P1oF&#10;86sclvpm+103a7d9yfNpVzfPSl1fxdEDiIDn8AfDrz6rQ8VOB3ck48Wo4D7PYkY5SBMQDCRploI4&#10;KFjnCciqlP8/qH4AUEsDBBQAAAAIAIdO4kANVGmC4wEAANMDAAAOAAAAZHJzL2Uyb0RvYy54bWyt&#10;U0uOEzEQ3SNxB8t70p0omYFWOrMghA2CkQYOULHd3Zb8k8uTTq6BWLBjyR04D0Icg7KTyTCwGSE2&#10;dpX9/KrqVXl5tbeG7VRE7V3Lp5OaM+WEl9r1Lf/wfvPsOWeYwEkw3qmWHxTyq9XTJ8sxNGrmB2+k&#10;ioxIHDZjaPmQUmiqCsWgLODEB+XosvPRQiI39pWMMBK7NdWsri+q0UcZohcKkU7Xx0u+Kvxdp0R6&#10;13WoEjMtp9xSWWNZt3mtVkto+ghh0OKUBvxDFha0o6BnqjUkYLdR/0VltYgefZcmwtvKd50WqtRA&#10;1UzrP6q5GSCoUguJg+EsE/4/WvF2dx2Zli2fcebAUou+f/v08+vHH5+/sFmWZwzYEOomXMeTh2Tm&#10;WvddtHmnKti+SHo4S6r2iQk6nM8vLy4XnAm6mtd1vSiSV/ePQ8T0WnnLstFympW4KErC7g0mikjY&#10;O0wOht5oudHGFCf225cmsh1Qezcb4r+jfwAzjo0tf7GY5USApqwzkMi0gepG15d4D17g44hzYmvA&#10;4ZhAYThOlNVJZbmgGRTIV06ydAikraNPwHMyVknOjKI/k62CTKDNY5AkiHGkS27MsRXZ2np5oE7e&#10;hqj7gYScZtKCockpKp6mPI/m735B3f/F1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6HdQN2gAA&#10;AAkBAAAPAAAAAAAAAAEAIAAAACIAAABkcnMvZG93bnJldi54bWxQSwECFAAUAAAACACHTuJADVRp&#10;guMBAADTAwAADgAAAAAAAAABACAAAAApAQAAZHJzL2Uyb0RvYy54bWxQSwUGAAAAAAYABgBZAQAA&#10;fgUAAAAA&#10;" path="m0,152805l170997,152806,223837,0,276677,152806,447674,152805,309334,247243,362176,400048,223837,305608,85498,400048,138340,247243xe">
                <v:path o:connectlocs="223837,0;0,152805;85498,400048;362176,400048;447674,152805" o:connectangles="247,164,82,82,0"/>
                <v:fill on="t" focussize="0,0"/>
                <v:stroke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color w:val="FF0000"/>
          <w:sz w:val="28"/>
          <w:szCs w:val="28"/>
          <w:u w:val="none"/>
          <w:lang w:val="en-US" w:eastAsia="zh-CN"/>
        </w:rPr>
        <w:t xml:space="preserve">    </w:t>
      </w:r>
      <w:r>
        <w:rPr>
          <w:rFonts w:hint="eastAsia" w:ascii="宋体" w:hAnsi="宋体" w:cs="宋体"/>
          <w:b/>
          <w:bCs/>
          <w:color w:val="FF0000"/>
          <w:sz w:val="28"/>
          <w:szCs w:val="28"/>
          <w:highlight w:val="none"/>
          <w:u w:val="non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2" w:firstLineChars="200"/>
        <w:jc w:val="center"/>
        <w:textAlignment w:val="auto"/>
        <w:outlineLvl w:val="9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2" w:firstLineChars="200"/>
        <w:jc w:val="center"/>
        <w:textAlignment w:val="auto"/>
        <w:outlineLvl w:val="9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2" w:firstLineChars="200"/>
        <w:jc w:val="center"/>
        <w:textAlignment w:val="auto"/>
        <w:outlineLvl w:val="9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48"/>
          <w:szCs w:val="48"/>
          <w:lang w:val="en-US" w:eastAsia="zh-CN"/>
        </w:rPr>
      </w:pPr>
      <w:r>
        <w:rPr>
          <w:rFonts w:hint="eastAsia" w:ascii="宋体" w:hAnsi="宋体" w:cs="宋体"/>
          <w:b/>
          <w:bCs/>
          <w:sz w:val="48"/>
          <w:szCs w:val="48"/>
          <w:lang w:val="en-US" w:eastAsia="zh-CN"/>
        </w:rPr>
        <w:t>关于开展评选“Yojo优秀区域督导”活动的通知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自北京Yojo幼儿园联盟项目建立以来，区域督导在Yojo各地方的建设中起着举足轻重的作用。为了表彰先进，树立榜样。总部决定2018年在全国范围内开展评选“Yojo优秀区域督导”的活动，具体工作步骤如下：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left"/>
        <w:textAlignment w:val="auto"/>
        <w:outlineLvl w:val="9"/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  <w:t>一、“Yojo优秀区域督导”评选条件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1、做Yojo区域督导一年以上（截至到2018年8月31日，含一年）；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2、明确并执行区域督导职责，有序开展区域工作；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3、能够指导联盟园全面导入Yojo品牌，筑牢联盟园核心竞争力；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4、推进联盟园全面落实Yojo50个质量管控点；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5、联盟园长满意度高。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left"/>
        <w:textAlignment w:val="auto"/>
        <w:outlineLvl w:val="9"/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  <w:t>二、评选过程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1、Yojo各地方品牌代理根据评选条件开展区域内评选；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2、将评选出的候选人报表上报总部；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3、北京Yojo总部审核合格，发布通报，表彰“Yojo优秀区域督导”并颁奖。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left"/>
        <w:textAlignment w:val="auto"/>
        <w:outlineLvl w:val="9"/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  <w:t>三、时间安排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1、2018年9月30日前以Yojo各地方品牌代理机构为单位向北京总部上报“Yojo优秀区域督导”候选人名单；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2、2018年10月15日前北京Yojo总部对“Yojo优秀区域督导”候选人进行复审；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3、2018年10月30日前北京Yojo总部进行审核；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4、2018年11月择时北京Yojo总部向“Yojo优秀区域督导”颁奖。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left"/>
        <w:textAlignment w:val="auto"/>
        <w:outlineLvl w:val="9"/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FF0000"/>
          <w:sz w:val="21"/>
          <w:szCs w:val="21"/>
          <w:lang w:val="en-US" w:eastAsia="zh-CN"/>
        </w:rPr>
        <w:t>四、其他相关事项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获得“Yojo优秀区域督导”的个人，需与Yojo地方品牌代理签订履行相关责任的承诺书并报北京Yojo总部备案。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　　特此通知！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righ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                            北京Yojo幼儿园联盟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righ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       　2018年3月12日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righ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righ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righ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righ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6660" w:hanging="6660" w:hangingChars="3700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drawing>
        <wp:inline distT="0" distB="0" distL="114300" distR="114300">
          <wp:extent cx="1524000" cy="399415"/>
          <wp:effectExtent l="0" t="0" r="0" b="698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4000" cy="39941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 xml:space="preserve">                           </w:t>
    </w:r>
    <w:r>
      <w:rPr>
        <w:rFonts w:hint="eastAsia"/>
      </w:rPr>
      <w:t xml:space="preserve">        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B5E9F"/>
    <w:rsid w:val="2E4E23E6"/>
    <w:rsid w:val="40ED61A0"/>
    <w:rsid w:val="46854B91"/>
    <w:rsid w:val="4E4A75CA"/>
    <w:rsid w:val="6295560B"/>
    <w:rsid w:val="763C6046"/>
    <w:rsid w:val="76C269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hoing</dc:creator>
  <cp:lastModifiedBy>茹霖</cp:lastModifiedBy>
  <dcterms:modified xsi:type="dcterms:W3CDTF">2018-09-04T10:13:35Z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