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jc w:val="center"/>
        <w:textAlignment w:val="auto"/>
        <w:outlineLvl w:val="9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班级：                                                                                                                           年      月      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jc w:val="center"/>
        <w:textAlignment w:val="auto"/>
        <w:outlineLvl w:val="9"/>
        <w:rPr>
          <w:rFonts w:hint="eastAsia"/>
          <w:b w:val="0"/>
          <w:bCs w:val="0"/>
          <w:sz w:val="10"/>
          <w:szCs w:val="10"/>
          <w:lang w:val="en-US" w:eastAsia="zh-CN"/>
        </w:rPr>
      </w:pPr>
    </w:p>
    <w:tbl>
      <w:tblPr>
        <w:tblStyle w:val="16"/>
        <w:tblW w:w="15929" w:type="dxa"/>
        <w:jc w:val="center"/>
        <w:tblInd w:w="-2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960"/>
        <w:gridCol w:w="1200"/>
        <w:gridCol w:w="1140"/>
        <w:gridCol w:w="675"/>
        <w:gridCol w:w="1410"/>
        <w:gridCol w:w="765"/>
        <w:gridCol w:w="810"/>
        <w:gridCol w:w="1065"/>
        <w:gridCol w:w="1215"/>
        <w:gridCol w:w="960"/>
        <w:gridCol w:w="720"/>
        <w:gridCol w:w="990"/>
        <w:gridCol w:w="1305"/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lang w:val="en-US" w:eastAsia="zh-CN"/>
              </w:rPr>
              <w:t>消毒对象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lang w:val="en-US" w:eastAsia="zh-CN"/>
              </w:rPr>
              <w:t>物体表面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桌正背面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椅子正背面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玩具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门把手、水龙头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床围栏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马桶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抹布、拖布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图书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毛巾</w:t>
            </w: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被褥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室内空气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紫外线消毒灯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执行人签字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84消毒方法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1：200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1：200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1：200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1：200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1：200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1：200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1：200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1：200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凉晒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清洗晾晒</w:t>
            </w: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晾晒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开窗通风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无人的情况下</w:t>
            </w:r>
          </w:p>
        </w:tc>
        <w:tc>
          <w:tcPr>
            <w:tcW w:w="1500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消毒时间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每天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餐前15分钟</w:t>
            </w: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每天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每周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每天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每天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2次/天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干燥保存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晒6小时/周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每天</w:t>
            </w: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每月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每天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每周</w:t>
            </w:r>
          </w:p>
        </w:tc>
        <w:tc>
          <w:tcPr>
            <w:tcW w:w="1500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214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第一周</w:t>
            </w: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214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214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214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214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214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第二周</w:t>
            </w: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214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214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214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214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214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第三周</w:t>
            </w: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214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214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214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214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214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第四周</w:t>
            </w: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214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214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214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214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9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备注：此表格以当天完成情况用“√”填写，必要时文字说明。</w:t>
      </w: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字体管家娜娜体">
    <w:panose1 w:val="00020600040101010101"/>
    <w:charset w:val="86"/>
    <w:family w:val="auto"/>
    <w:pitch w:val="default"/>
    <w:sig w:usb0="A00002BF" w:usb1="18EF7CFA" w:usb2="00000016" w:usb3="00000000" w:csb0="0004009F" w:csb1="DFD70000"/>
  </w:font>
  <w:font w:name="字体管家糖果">
    <w:panose1 w:val="00020600040101010101"/>
    <w:charset w:val="86"/>
    <w:family w:val="auto"/>
    <w:pitch w:val="default"/>
    <w:sig w:usb0="A00002BF" w:usb1="18EF7CFA" w:usb2="00000016" w:usb3="00000000" w:csb0="0004009F" w:csb1="DFD70000"/>
  </w:font>
  <w:font w:name="字体管家彩虹羊">
    <w:panose1 w:val="02000500000000000000"/>
    <w:charset w:val="80"/>
    <w:family w:val="auto"/>
    <w:pitch w:val="default"/>
    <w:sig w:usb0="F7FFAEFF" w:usb1="F9DFFFFF" w:usb2="001FFDFF" w:usb3="00000000" w:csb0="600301FF" w:csb1="FFFF0000"/>
  </w:font>
  <w:font w:name="H2O">
    <w:panose1 w:val="00000400000000000000"/>
    <w:charset w:val="00"/>
    <w:family w:val="auto"/>
    <w:pitch w:val="default"/>
    <w:sig w:usb0="00000003" w:usb1="00000000" w:usb2="00000000" w:usb3="00000000" w:csb0="00000001" w:csb1="00000000"/>
  </w:font>
  <w:font w:name="字体管家元旦">
    <w:panose1 w:val="02000500000000000000"/>
    <w:charset w:val="86"/>
    <w:family w:val="auto"/>
    <w:pitch w:val="default"/>
    <w:sig w:usb0="F7FFAEFF" w:usb1="F9DFFFFF" w:usb2="001FFDFF" w:usb3="00000000" w:csb0="00040003" w:csb1="C49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Yojo联盟中心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 w:val="0"/>
      <w:numPr>
        <w:ilvl w:val="0"/>
        <w:numId w:val="0"/>
      </w:numPr>
      <w:pBdr>
        <w:bottom w:val="none" w:color="auto" w:sz="0" w:space="0"/>
      </w:pBdr>
      <w:kinsoku/>
      <w:wordWrap/>
      <w:overflowPunct/>
      <w:topLinePunct w:val="0"/>
      <w:autoSpaceDE/>
      <w:autoSpaceDN/>
      <w:bidi w:val="0"/>
      <w:adjustRightInd/>
      <w:snapToGrid/>
      <w:spacing w:line="240" w:lineRule="auto"/>
      <w:jc w:val="center"/>
      <w:textAlignment w:val="auto"/>
      <w:outlineLvl w:val="9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drawing>
        <wp:inline distT="0" distB="0" distL="114300" distR="114300">
          <wp:extent cx="1524000" cy="399415"/>
          <wp:effectExtent l="0" t="0" r="0" b="635"/>
          <wp:docPr id="5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1"/>
                  <pic:cNvPicPr>
                    <a:picLocks noChangeAspect="1"/>
                  </pic:cNvPicPr>
                </pic:nvPicPr>
                <pic:blipFill>
                  <a:blip r:embed="rId1">
                    <a:lum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39941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</w:t>
    </w:r>
    <w:r>
      <w:rPr>
        <w:rFonts w:hint="eastAsia"/>
        <w:lang w:val="en-US" w:eastAsia="zh-CN"/>
      </w:rPr>
      <w:t xml:space="preserve">                       </w:t>
    </w:r>
    <w:r>
      <w:rPr>
        <w:rFonts w:hint="eastAsia"/>
      </w:rPr>
      <w:t xml:space="preserve">           </w:t>
    </w:r>
    <w:r>
      <w:rPr>
        <w:rFonts w:hint="eastAsia"/>
        <w:b/>
        <w:bCs/>
        <w:sz w:val="28"/>
        <w:szCs w:val="28"/>
        <w:lang w:val="en-US" w:eastAsia="zh-CN"/>
      </w:rPr>
      <w:t>班级每日消毒登记表</w:t>
    </w:r>
    <w:r>
      <w:rPr>
        <w:rFonts w:hint="eastAsia"/>
      </w:rPr>
      <w:t xml:space="preserve"> 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 </w:t>
    </w:r>
    <w:r>
      <w:rPr>
        <w:rFonts w:hint="eastAsia"/>
        <w:lang w:val="en-US" w:eastAsia="zh-CN"/>
      </w:rPr>
      <w:t xml:space="preserve">                   </w:t>
    </w:r>
    <w:r>
      <w:rPr>
        <w:rFonts w:hint="eastAsia"/>
      </w:rPr>
      <w:t xml:space="preserve">   </w:t>
    </w:r>
    <w:r>
      <w:rPr>
        <w:rFonts w:hint="eastAsia"/>
        <w:lang w:val="en-US" w:eastAsia="zh-CN"/>
      </w:rPr>
      <w:t xml:space="preserve">           </w:t>
    </w:r>
    <w:r>
      <w:rPr>
        <w:rFonts w:hint="eastAsia"/>
      </w:rPr>
      <w:t>让教育点亮未来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3D680B"/>
    <w:rsid w:val="014F6F48"/>
    <w:rsid w:val="01B427A2"/>
    <w:rsid w:val="02131EAD"/>
    <w:rsid w:val="02BA5EBA"/>
    <w:rsid w:val="07093A07"/>
    <w:rsid w:val="071A4CC8"/>
    <w:rsid w:val="075F7DAB"/>
    <w:rsid w:val="07891E69"/>
    <w:rsid w:val="08170375"/>
    <w:rsid w:val="08746D01"/>
    <w:rsid w:val="09F44E2B"/>
    <w:rsid w:val="0B2D714D"/>
    <w:rsid w:val="0BDE3CEF"/>
    <w:rsid w:val="0BF6304F"/>
    <w:rsid w:val="0C8C2251"/>
    <w:rsid w:val="0D006D5D"/>
    <w:rsid w:val="0E3D70A2"/>
    <w:rsid w:val="0EE51907"/>
    <w:rsid w:val="0F56776C"/>
    <w:rsid w:val="0F8E4704"/>
    <w:rsid w:val="0FBF7DCB"/>
    <w:rsid w:val="106126FC"/>
    <w:rsid w:val="10D86DA4"/>
    <w:rsid w:val="12526A00"/>
    <w:rsid w:val="12C83DD2"/>
    <w:rsid w:val="12FC7D3E"/>
    <w:rsid w:val="14426CE7"/>
    <w:rsid w:val="14554E50"/>
    <w:rsid w:val="15093571"/>
    <w:rsid w:val="152B4B5F"/>
    <w:rsid w:val="183037B3"/>
    <w:rsid w:val="18731CC8"/>
    <w:rsid w:val="19031CD0"/>
    <w:rsid w:val="1AED52A0"/>
    <w:rsid w:val="1BAB0819"/>
    <w:rsid w:val="1BC460C4"/>
    <w:rsid w:val="1C0E1A98"/>
    <w:rsid w:val="1C7F1108"/>
    <w:rsid w:val="1C8903C6"/>
    <w:rsid w:val="1EE25256"/>
    <w:rsid w:val="20136C4D"/>
    <w:rsid w:val="203E6980"/>
    <w:rsid w:val="208C45EF"/>
    <w:rsid w:val="216F090E"/>
    <w:rsid w:val="21784FA1"/>
    <w:rsid w:val="21ED6B46"/>
    <w:rsid w:val="22407507"/>
    <w:rsid w:val="231C4E8C"/>
    <w:rsid w:val="24AA185B"/>
    <w:rsid w:val="24F37082"/>
    <w:rsid w:val="253F15E4"/>
    <w:rsid w:val="26361BB5"/>
    <w:rsid w:val="27EA23A4"/>
    <w:rsid w:val="2868554D"/>
    <w:rsid w:val="288C0A6A"/>
    <w:rsid w:val="299B66A6"/>
    <w:rsid w:val="29B75ADC"/>
    <w:rsid w:val="2A1B7E69"/>
    <w:rsid w:val="2A374E08"/>
    <w:rsid w:val="2B821D4A"/>
    <w:rsid w:val="2C0A1EBA"/>
    <w:rsid w:val="2C4C5036"/>
    <w:rsid w:val="2CB37EBD"/>
    <w:rsid w:val="2D3141E6"/>
    <w:rsid w:val="2DA639EA"/>
    <w:rsid w:val="2E0243DA"/>
    <w:rsid w:val="2EFB51F7"/>
    <w:rsid w:val="3007663F"/>
    <w:rsid w:val="311871DA"/>
    <w:rsid w:val="31D3022E"/>
    <w:rsid w:val="31E90CC6"/>
    <w:rsid w:val="335C4F49"/>
    <w:rsid w:val="33972E78"/>
    <w:rsid w:val="345D2AA1"/>
    <w:rsid w:val="35837EDB"/>
    <w:rsid w:val="383742FA"/>
    <w:rsid w:val="38482202"/>
    <w:rsid w:val="38710FB2"/>
    <w:rsid w:val="38FB0A23"/>
    <w:rsid w:val="3AFA2763"/>
    <w:rsid w:val="3CC10B40"/>
    <w:rsid w:val="3D19115C"/>
    <w:rsid w:val="3D7B5187"/>
    <w:rsid w:val="41B3613A"/>
    <w:rsid w:val="428503C2"/>
    <w:rsid w:val="469E16F9"/>
    <w:rsid w:val="46F57FBF"/>
    <w:rsid w:val="47314E8D"/>
    <w:rsid w:val="48B061E3"/>
    <w:rsid w:val="48BA37C5"/>
    <w:rsid w:val="49650CE6"/>
    <w:rsid w:val="4AC616CE"/>
    <w:rsid w:val="4B936D7D"/>
    <w:rsid w:val="4BCB6164"/>
    <w:rsid w:val="4E9D0CE6"/>
    <w:rsid w:val="502F4DE3"/>
    <w:rsid w:val="515729CA"/>
    <w:rsid w:val="51717E32"/>
    <w:rsid w:val="52254584"/>
    <w:rsid w:val="522E7415"/>
    <w:rsid w:val="528A7BF6"/>
    <w:rsid w:val="53876601"/>
    <w:rsid w:val="538E07A9"/>
    <w:rsid w:val="53B84E02"/>
    <w:rsid w:val="53FB5824"/>
    <w:rsid w:val="55B64F6B"/>
    <w:rsid w:val="55CD752F"/>
    <w:rsid w:val="55E3717D"/>
    <w:rsid w:val="564B08C2"/>
    <w:rsid w:val="56EC65E4"/>
    <w:rsid w:val="5733113E"/>
    <w:rsid w:val="57632BD7"/>
    <w:rsid w:val="577C2D84"/>
    <w:rsid w:val="586A7754"/>
    <w:rsid w:val="58871D14"/>
    <w:rsid w:val="59406E3F"/>
    <w:rsid w:val="59A13B83"/>
    <w:rsid w:val="59B912A9"/>
    <w:rsid w:val="5A764AFB"/>
    <w:rsid w:val="5AB17533"/>
    <w:rsid w:val="5BF458B0"/>
    <w:rsid w:val="5C687FFD"/>
    <w:rsid w:val="5D0A0EC3"/>
    <w:rsid w:val="5D1461E5"/>
    <w:rsid w:val="5EEE77B4"/>
    <w:rsid w:val="5F3A21F2"/>
    <w:rsid w:val="5F7F64FF"/>
    <w:rsid w:val="610A09FA"/>
    <w:rsid w:val="614D16CB"/>
    <w:rsid w:val="617F746E"/>
    <w:rsid w:val="61B7513F"/>
    <w:rsid w:val="62A52537"/>
    <w:rsid w:val="6366277F"/>
    <w:rsid w:val="63AD1E27"/>
    <w:rsid w:val="65570341"/>
    <w:rsid w:val="65864C4B"/>
    <w:rsid w:val="65BD024C"/>
    <w:rsid w:val="66195A41"/>
    <w:rsid w:val="66862B0F"/>
    <w:rsid w:val="669F26D5"/>
    <w:rsid w:val="678A6D1F"/>
    <w:rsid w:val="68F64D10"/>
    <w:rsid w:val="6AA4163B"/>
    <w:rsid w:val="6B3925A3"/>
    <w:rsid w:val="6B413276"/>
    <w:rsid w:val="6B521A4B"/>
    <w:rsid w:val="6BDA3C37"/>
    <w:rsid w:val="6D362A5D"/>
    <w:rsid w:val="6DE85875"/>
    <w:rsid w:val="6EC05114"/>
    <w:rsid w:val="6EDA0E81"/>
    <w:rsid w:val="7070262F"/>
    <w:rsid w:val="707152F4"/>
    <w:rsid w:val="708A4437"/>
    <w:rsid w:val="70B87135"/>
    <w:rsid w:val="70F26266"/>
    <w:rsid w:val="710B781F"/>
    <w:rsid w:val="71536715"/>
    <w:rsid w:val="716A31E2"/>
    <w:rsid w:val="72A41898"/>
    <w:rsid w:val="72B83466"/>
    <w:rsid w:val="73370F8B"/>
    <w:rsid w:val="73AE0A03"/>
    <w:rsid w:val="740511F3"/>
    <w:rsid w:val="76A42966"/>
    <w:rsid w:val="77A523CD"/>
    <w:rsid w:val="77FE4AF0"/>
    <w:rsid w:val="7A814CA3"/>
    <w:rsid w:val="7BC275F9"/>
    <w:rsid w:val="7C657A21"/>
    <w:rsid w:val="7E1F51A2"/>
    <w:rsid w:val="7EA55942"/>
    <w:rsid w:val="7EB871E4"/>
    <w:rsid w:val="7F6C5E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unhideWhenUsed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page number"/>
    <w:basedOn w:val="10"/>
    <w:unhideWhenUsed/>
    <w:qFormat/>
    <w:uiPriority w:val="0"/>
  </w:style>
  <w:style w:type="character" w:styleId="13">
    <w:name w:val="Emphasis"/>
    <w:basedOn w:val="10"/>
    <w:qFormat/>
    <w:uiPriority w:val="20"/>
    <w:rPr>
      <w:i/>
    </w:rPr>
  </w:style>
  <w:style w:type="character" w:styleId="14">
    <w:name w:val="Hyperlink"/>
    <w:basedOn w:val="10"/>
    <w:unhideWhenUsed/>
    <w:qFormat/>
    <w:uiPriority w:val="0"/>
    <w:rPr>
      <w:color w:val="FFCF91"/>
      <w:u w:val="single"/>
    </w:rPr>
  </w:style>
  <w:style w:type="table" w:styleId="16">
    <w:name w:val="Table Grid"/>
    <w:basedOn w:val="1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9">
    <w:name w:val="页脚 Char"/>
    <w:basedOn w:val="10"/>
    <w:link w:val="6"/>
    <w:semiHidden/>
    <w:qFormat/>
    <w:uiPriority w:val="99"/>
    <w:rPr>
      <w:sz w:val="18"/>
      <w:szCs w:val="18"/>
    </w:rPr>
  </w:style>
  <w:style w:type="character" w:customStyle="1" w:styleId="20">
    <w:name w:val="批注框文本 Char"/>
    <w:basedOn w:val="10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3</TotalTime>
  <ScaleCrop>false</ScaleCrop>
  <LinksUpToDate>false</LinksUpToDate>
  <CharactersWithSpaces>214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茹霖</cp:lastModifiedBy>
  <dcterms:modified xsi:type="dcterms:W3CDTF">2018-08-21T03:26:31Z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