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【后勤保障】工作职责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【后勤保障】工作职责：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</w:t>
      </w:r>
      <w:r>
        <w:rPr>
          <w:rFonts w:hint="eastAsia"/>
          <w:lang w:val="en-US" w:eastAsia="zh-CN"/>
        </w:rPr>
        <w:t>后勤保障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2、负责监督和指导：场地布置、物资准备、安保工作、保健工作，并随时向总指挥汇报工作推进情况。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【场地布置】工作流程：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按照活动需求，组织工作人员，在活动主场区域，布置好启到提示作用的地面装饰，例如：即时贴的圆点或线；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运用《好未来创意美术》中的幼儿作品进行场地布置，提前划分幼儿园作品展具体位置。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【物资准备】工作流程：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统计各端口所需物资，按照时间推进完成物资的采购工作；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需提前采购：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①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FF0000"/>
          <w:sz w:val="21"/>
          <w:szCs w:val="21"/>
          <w:lang w:val="en-US" w:eastAsia="zh-CN"/>
        </w:rPr>
        <w:t>Yojo教师、幼儿、家长服装 ，冠军宝贝幼儿器械包、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节目相关道具；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②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FF0000"/>
          <w:sz w:val="21"/>
          <w:szCs w:val="21"/>
          <w:lang w:val="en-US" w:eastAsia="zh-CN"/>
        </w:rPr>
        <w:t>场地内宣传条幅、活动背景准备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提前找好租赁舞台、音响等；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赞助商提供：独立包装食品、气球等，或其它。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【安保工作】工作流程：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对会议安全全权负责；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对安保人员人数进行合理分配；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主要安保地点涉及：下车地点、场地大门、各方阵前等；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对于重大突发安保事件，做出快速反应并及时拨打电话：110。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【保健工作】工作流程：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对会议的卫生保健工作全权负责；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提交医疗站所需物资，报备给物资准备工作人员；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对保健人员进行合理分配；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参考Yojo后花园网站卫生保健专栏的相关知识，对保健人员做好岗前培训；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对于重大突发卫生保健事件，做出快速反应并及时拨打电话：120。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single" w:color="auto" w:sz="4" w:space="0"/>
      </w:pBdr>
      <w:tabs>
        <w:tab w:val="left" w:pos="6429"/>
      </w:tabs>
      <w:kinsoku/>
      <w:wordWrap/>
      <w:overflowPunct/>
      <w:topLinePunct w:val="0"/>
      <w:autoSpaceDE/>
      <w:autoSpaceDN/>
      <w:bidi w:val="0"/>
      <w:adjustRightInd/>
      <w:snapToGrid/>
      <w:spacing w:line="360" w:lineRule="auto"/>
      <w:ind w:left="0" w:leftChars="0" w:right="0" w:rightChars="0" w:firstLine="0" w:firstLineChars="0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</w:t>
    </w:r>
    <w:r>
      <w:rPr>
        <w:rFonts w:hint="eastAsia" w:ascii="宋体" w:hAnsi="宋体" w:cs="宋体"/>
        <w:b w:val="0"/>
        <w:bCs w:val="0"/>
        <w:sz w:val="21"/>
        <w:szCs w:val="21"/>
        <w:lang w:val="en-US" w:eastAsia="zh-CN"/>
      </w:rPr>
      <w:t xml:space="preserve">【运动会】区域性大型秋季亲子运动会各类人员职责           </w:t>
    </w:r>
    <w:r>
      <w:rPr>
        <w:rFonts w:hint="eastAsia"/>
      </w:rPr>
      <w:t>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FDA26F"/>
    <w:multiLevelType w:val="singleLevel"/>
    <w:tmpl w:val="CBFDA2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2BB907"/>
    <w:multiLevelType w:val="singleLevel"/>
    <w:tmpl w:val="052BB90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1D214B6"/>
    <w:multiLevelType w:val="singleLevel"/>
    <w:tmpl w:val="11D214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1CD8ADC"/>
    <w:multiLevelType w:val="singleLevel"/>
    <w:tmpl w:val="61CD8A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AE2738"/>
    <w:rsid w:val="00B4567D"/>
    <w:rsid w:val="00C04051"/>
    <w:rsid w:val="00CF032E"/>
    <w:rsid w:val="00D95CFE"/>
    <w:rsid w:val="00E256C4"/>
    <w:rsid w:val="00FE4830"/>
    <w:rsid w:val="012B240F"/>
    <w:rsid w:val="01B427A2"/>
    <w:rsid w:val="030F3B2F"/>
    <w:rsid w:val="051C79A2"/>
    <w:rsid w:val="07093A07"/>
    <w:rsid w:val="071A4CC8"/>
    <w:rsid w:val="075F7DAB"/>
    <w:rsid w:val="07891E69"/>
    <w:rsid w:val="088633BB"/>
    <w:rsid w:val="09F44E2B"/>
    <w:rsid w:val="0B1076E1"/>
    <w:rsid w:val="0B9D2B5D"/>
    <w:rsid w:val="0EDA1CF2"/>
    <w:rsid w:val="0FBF7DCB"/>
    <w:rsid w:val="10297FCF"/>
    <w:rsid w:val="12526A00"/>
    <w:rsid w:val="12C87143"/>
    <w:rsid w:val="13D17867"/>
    <w:rsid w:val="14426CE7"/>
    <w:rsid w:val="1571532C"/>
    <w:rsid w:val="183037B3"/>
    <w:rsid w:val="190626BD"/>
    <w:rsid w:val="1BC460C4"/>
    <w:rsid w:val="1C0E1A98"/>
    <w:rsid w:val="1FD6284E"/>
    <w:rsid w:val="1FD72361"/>
    <w:rsid w:val="200424CE"/>
    <w:rsid w:val="20136C4D"/>
    <w:rsid w:val="203E6980"/>
    <w:rsid w:val="208C45EF"/>
    <w:rsid w:val="216F090E"/>
    <w:rsid w:val="21784FA1"/>
    <w:rsid w:val="22407507"/>
    <w:rsid w:val="2271474D"/>
    <w:rsid w:val="24F37082"/>
    <w:rsid w:val="27EA23A4"/>
    <w:rsid w:val="2868554D"/>
    <w:rsid w:val="299B66A6"/>
    <w:rsid w:val="29B75ADC"/>
    <w:rsid w:val="2A374E08"/>
    <w:rsid w:val="2C207889"/>
    <w:rsid w:val="2C4C5036"/>
    <w:rsid w:val="2CDC6018"/>
    <w:rsid w:val="2E0243DA"/>
    <w:rsid w:val="2E3E5613"/>
    <w:rsid w:val="2EFB51F7"/>
    <w:rsid w:val="3007663F"/>
    <w:rsid w:val="30D51ACB"/>
    <w:rsid w:val="31333537"/>
    <w:rsid w:val="35837EDB"/>
    <w:rsid w:val="370B4F2D"/>
    <w:rsid w:val="375518FD"/>
    <w:rsid w:val="379425EB"/>
    <w:rsid w:val="379628F8"/>
    <w:rsid w:val="3D7B5187"/>
    <w:rsid w:val="3EF344D8"/>
    <w:rsid w:val="41224D6D"/>
    <w:rsid w:val="428503C2"/>
    <w:rsid w:val="48BA37C5"/>
    <w:rsid w:val="49175A70"/>
    <w:rsid w:val="49650CE6"/>
    <w:rsid w:val="4AC616CE"/>
    <w:rsid w:val="4B8571D7"/>
    <w:rsid w:val="4E9D0CE6"/>
    <w:rsid w:val="51161954"/>
    <w:rsid w:val="51717E32"/>
    <w:rsid w:val="53876601"/>
    <w:rsid w:val="55E3717D"/>
    <w:rsid w:val="569B11FD"/>
    <w:rsid w:val="56B87DE5"/>
    <w:rsid w:val="56DF6350"/>
    <w:rsid w:val="56EC65E4"/>
    <w:rsid w:val="577C2D84"/>
    <w:rsid w:val="59406E3F"/>
    <w:rsid w:val="59A13B83"/>
    <w:rsid w:val="59B912A9"/>
    <w:rsid w:val="59E61B16"/>
    <w:rsid w:val="5A764AFB"/>
    <w:rsid w:val="5AB17533"/>
    <w:rsid w:val="5BF458B0"/>
    <w:rsid w:val="5C687FFD"/>
    <w:rsid w:val="5D0A0EC3"/>
    <w:rsid w:val="5D1461E5"/>
    <w:rsid w:val="5D781062"/>
    <w:rsid w:val="5E9D4BE6"/>
    <w:rsid w:val="5ED93745"/>
    <w:rsid w:val="5EEE77B4"/>
    <w:rsid w:val="5F3A21F2"/>
    <w:rsid w:val="617F746E"/>
    <w:rsid w:val="629F2901"/>
    <w:rsid w:val="62A52537"/>
    <w:rsid w:val="65570341"/>
    <w:rsid w:val="65BD024C"/>
    <w:rsid w:val="678A6D1F"/>
    <w:rsid w:val="6A7F087B"/>
    <w:rsid w:val="6D362A5D"/>
    <w:rsid w:val="6DE85875"/>
    <w:rsid w:val="6EC05114"/>
    <w:rsid w:val="6F6D4E44"/>
    <w:rsid w:val="71536715"/>
    <w:rsid w:val="726F7914"/>
    <w:rsid w:val="737B212F"/>
    <w:rsid w:val="76003817"/>
    <w:rsid w:val="76A42966"/>
    <w:rsid w:val="77A523CD"/>
    <w:rsid w:val="7BC275F9"/>
    <w:rsid w:val="7C182F5F"/>
    <w:rsid w:val="7D446E67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101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2018-07-31T00:01:23Z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