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150"/>
        <w:jc w:val="center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如何写好教师观察记录？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作为一名教师，应学会写观察记录，写好观察记录可以帮助我更好地了解幼儿，改善教育目标，促进每个幼儿全面和谐地发展。写观察记录时，主要从以下几方面入手：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outlineLvl w:val="9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确定观察原则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首先，通过本次观察，希望能解决某方面的问题。只有明确了解观察目的，才能在观察过程中有意地、完整地、具体地记录下来，根据观察记录再采取相应的措施，从而达到解决问题的目的。 其次，在记录过程中要注意如实记录幼儿的表现。这是幼儿真实情况的表现，教师不要将自己的想法强加进去，以免影响观察的效果。无论好坏，但记无妨。从而使观察记录真实化。 最后，写出自己对本次观察的分析，以及应采取的措施。无论幼儿在观察过程中表现是好是坏，都要仔细分析，找出原因。再根据具体情况、幼儿的个性特征、家庭教育等等，考虑加强或改善哪些教育行为，制定或调整哪些教育计划，从而有针对性地促进幼儿全面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选择观察对象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幼儿都有自己的个性特点，有的好表现自己，有的性格内向，还有的活泼好动，所以要先确定观察的对象，再采用个体观察或全体（小组）的观察，也可以连续几天的观察。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例如：观察幼儿任晓芸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观察时间</w:t>
      </w:r>
      <w:r>
        <w:rPr>
          <w:rFonts w:hint="eastAsia"/>
          <w:lang w:val="en-US" w:eastAsia="zh-CN"/>
        </w:rPr>
        <w:t xml:space="preserve">：2018年2月28日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lang w:val="en-US" w:eastAsia="zh-CN"/>
        </w:rPr>
        <w:t>观察目的：</w:t>
      </w:r>
      <w:r>
        <w:rPr>
          <w:rFonts w:hint="eastAsia"/>
          <w:lang w:val="en-US" w:eastAsia="zh-CN"/>
        </w:rPr>
        <w:t>帮助孩子学会自己穿脱衣服，要求孩子努力做到自己的事情自己做。</w:t>
      </w: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观察实录：</w:t>
      </w:r>
      <w:r>
        <w:rPr>
          <w:rFonts w:hint="eastAsia"/>
          <w:lang w:val="en-US" w:eastAsia="zh-CN"/>
        </w:rPr>
        <w:t xml:space="preserve">下午午睡时，任晓芸脱掉鞋子、外裤、坐在床上开始脱衣服，先将头往下缩，衣服往上拉，拉了一会儿脱不下来，再拉袖子，但就是脱不下来。旁边有同伴看见，开始帮助她脱，还是没有脱下来。最后请求老师帮助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分析：</w:t>
      </w:r>
      <w:r>
        <w:rPr>
          <w:rFonts w:hint="eastAsia"/>
          <w:lang w:val="en-US" w:eastAsia="zh-CN"/>
        </w:rPr>
        <w:t>从观察中看出，任晓芸平时在家很少练习自己脱衣服。</w:t>
      </w:r>
      <w:r>
        <w:rPr>
          <w:rFonts w:hint="eastAsia"/>
          <w:b/>
          <w:bCs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原因：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1、家长包办代替了，据了解，在家里任晓芸的母亲帮她的比较多，因此她觉得不会做可以让老师和同伴帮助她做。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2、孩子本身有依赖性，一遇到困难就不动了，影响了她的动手能力以至于现在不能自己独立穿脱衣服。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6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措施：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帮助任晓芸学会穿脱衣服，先教她正确的穿脱衣服的方法，利用课间休息或游戏时间让她练习。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和家长联系，告知孩子在园的情况，争取家长配合。 （过了一星期，再次观察任晓芸，发现有明显进步了，但穿脱衣服的动作还是不熟练，鼓励孩子继续努力，再次与家长联系，不放松对孩子的要求。）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以鼓励、表扬为主，提高练习的积极性。（又过了半个月，家长高兴地告诉我：“她现在在家自己穿脱衣服了，再也不要我们帮助了。谢谢老师。”看到孩子的进步我也很高兴。）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5" w:firstLineChars="15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为任晓芸制订了下一个目标：提高动手能力，为同伴做好事。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1A25FF"/>
    <w:multiLevelType w:val="singleLevel"/>
    <w:tmpl w:val="D81A25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50F423F"/>
    <w:multiLevelType w:val="singleLevel"/>
    <w:tmpl w:val="F50F423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2526A00"/>
    <w:rsid w:val="12C83DD2"/>
    <w:rsid w:val="12FC7D3E"/>
    <w:rsid w:val="14426CE7"/>
    <w:rsid w:val="14554E50"/>
    <w:rsid w:val="15093571"/>
    <w:rsid w:val="152B4B5F"/>
    <w:rsid w:val="183037B3"/>
    <w:rsid w:val="19031CD0"/>
    <w:rsid w:val="1AED52A0"/>
    <w:rsid w:val="1BC460C4"/>
    <w:rsid w:val="1C0E1A98"/>
    <w:rsid w:val="1C7F1108"/>
    <w:rsid w:val="1C8903C6"/>
    <w:rsid w:val="20136C4D"/>
    <w:rsid w:val="203E6980"/>
    <w:rsid w:val="208C45EF"/>
    <w:rsid w:val="216F090E"/>
    <w:rsid w:val="21784FA1"/>
    <w:rsid w:val="21ED6B46"/>
    <w:rsid w:val="22407507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1D3022E"/>
    <w:rsid w:val="335C4F49"/>
    <w:rsid w:val="345D2AA1"/>
    <w:rsid w:val="35837EDB"/>
    <w:rsid w:val="383742FA"/>
    <w:rsid w:val="38482202"/>
    <w:rsid w:val="38FB0A23"/>
    <w:rsid w:val="3AFA2763"/>
    <w:rsid w:val="3CC10B40"/>
    <w:rsid w:val="3D7B5187"/>
    <w:rsid w:val="428503C2"/>
    <w:rsid w:val="44182122"/>
    <w:rsid w:val="469E16F9"/>
    <w:rsid w:val="46F57FBF"/>
    <w:rsid w:val="47314E8D"/>
    <w:rsid w:val="48B061E3"/>
    <w:rsid w:val="48BA37C5"/>
    <w:rsid w:val="49650CE6"/>
    <w:rsid w:val="4AC616CE"/>
    <w:rsid w:val="4BCB6164"/>
    <w:rsid w:val="4E9D0CE6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AC30693"/>
    <w:rsid w:val="5BF458B0"/>
    <w:rsid w:val="5C687FFD"/>
    <w:rsid w:val="5D0A0EC3"/>
    <w:rsid w:val="5D1461E5"/>
    <w:rsid w:val="5EEE77B4"/>
    <w:rsid w:val="5F3A21F2"/>
    <w:rsid w:val="5F7F64FF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2018-07-27T05:12:07Z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