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36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Yojo联盟园日工作计划表</w:t>
      </w:r>
    </w:p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班级：             主班教师：                                          时间：   年   月   日-   日</w:t>
      </w:r>
    </w:p>
    <w:tbl>
      <w:tblPr>
        <w:tblStyle w:val="9"/>
        <w:tblW w:w="10785" w:type="dxa"/>
        <w:jc w:val="center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62"/>
        <w:gridCol w:w="4138"/>
        <w:gridCol w:w="260"/>
        <w:gridCol w:w="4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活动名称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活动目标及指导策略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726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生活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提醒每位幼儿便后洗手</w:t>
            </w:r>
          </w:p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关注小美情绪</w:t>
            </w:r>
          </w:p>
          <w:p>
            <w:pPr>
              <w:numPr>
                <w:ilvl w:val="0"/>
                <w:numId w:val="1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进餐时观察壮壮的进食量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区域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重点指导区域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——</w:t>
            </w: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建筑区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重点指导区域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——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娃娃家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搭高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角色分配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投放材料：</w:t>
            </w:r>
          </w:p>
        </w:tc>
        <w:tc>
          <w:tcPr>
            <w:tcW w:w="4138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积木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进区卡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restart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教学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活动名称：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好未来创意美术——《》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活动目标：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活动重点：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活动难点：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726" w:type="dxa"/>
            <w:vMerge w:val="continue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tcBorders>
              <w:bottom w:val="nil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活动过程：</w:t>
            </w:r>
          </w:p>
        </w:tc>
        <w:tc>
          <w:tcPr>
            <w:tcW w:w="8797" w:type="dxa"/>
            <w:gridSpan w:val="3"/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户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外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活动</w:t>
            </w:r>
          </w:p>
        </w:tc>
        <w:tc>
          <w:tcPr>
            <w:tcW w:w="12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集体活动</w:t>
            </w: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名称：《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》</w:t>
            </w: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名称：《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准备：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准备：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玩法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玩法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分散活动</w:t>
            </w:r>
          </w:p>
        </w:tc>
        <w:tc>
          <w:tcPr>
            <w:tcW w:w="8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体操圈、自制高跷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效果分析</w:t>
            </w:r>
          </w:p>
        </w:tc>
        <w:tc>
          <w:tcPr>
            <w:tcW w:w="10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上午半天的活动顺利进行。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早饭时，芳芳来晚了，早饭没吃，午饭进食较多。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区域活动中建筑区收玩具较慢，明天可提前2分钟让建筑区的幼儿收玩具。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集体教学活动中，畅畅动作最快，完成自己的作品之后就去到别人那里捣乱，以后可安排其多一些的内容。</w:t>
            </w:r>
          </w:p>
          <w:p>
            <w:pPr>
              <w:numPr>
                <w:ilvl w:val="0"/>
                <w:numId w:val="2"/>
              </w:numPr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BFBFBF" w:themeColor="background1" w:themeShade="BF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BFBFBF" w:themeColor="background1" w:themeShade="BF"/>
                <w:sz w:val="21"/>
                <w:szCs w:val="21"/>
                <w:lang w:val="en-US" w:eastAsia="zh-CN"/>
              </w:rPr>
              <w:t>户外活动中，孩子们都玩得很开心，但是双脚跳的技能还需加强练习。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2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eastAsia="宋体"/>
        <w:lang w:eastAsia="zh-CN"/>
      </w:rPr>
    </w:pPr>
    <w:r>
      <w:rPr>
        <w:rFonts w:hint="eastAsia"/>
        <w:lang w:val="en-US" w:eastAsia="zh-CN"/>
      </w:rPr>
      <w:t>Yojo联盟</w:t>
    </w:r>
    <w:r>
      <w:rPr>
        <w:rFonts w:hint="eastAsia"/>
        <w:lang w:eastAsia="zh-CN"/>
      </w:rPr>
      <w:t>中心</w:t>
    </w:r>
    <w:r>
      <w:rPr>
        <w:rFonts w:hint="eastAsia"/>
        <w:lang w:val="en-US" w:eastAsia="zh-CN"/>
      </w:rPr>
      <w:t xml:space="preserve">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081B22"/>
    <w:multiLevelType w:val="singleLevel"/>
    <w:tmpl w:val="82081B2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9DE1DF2"/>
    <w:multiLevelType w:val="singleLevel"/>
    <w:tmpl w:val="89DE1D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67D"/>
    <w:rsid w:val="00033134"/>
    <w:rsid w:val="000E72C4"/>
    <w:rsid w:val="001F3E3D"/>
    <w:rsid w:val="00253D79"/>
    <w:rsid w:val="002D2BF8"/>
    <w:rsid w:val="00385C3E"/>
    <w:rsid w:val="003F6BE2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7093A07"/>
    <w:rsid w:val="0DF7759F"/>
    <w:rsid w:val="153F0280"/>
    <w:rsid w:val="208C45EF"/>
    <w:rsid w:val="299B66A6"/>
    <w:rsid w:val="2C4C5036"/>
    <w:rsid w:val="34355742"/>
    <w:rsid w:val="4AC616CE"/>
    <w:rsid w:val="53876601"/>
    <w:rsid w:val="59406E3F"/>
    <w:rsid w:val="65570341"/>
    <w:rsid w:val="7BC275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basedOn w:val="6"/>
    <w:unhideWhenUsed/>
    <w:qFormat/>
    <w:uiPriority w:val="0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5"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TotalTime>22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2018-07-27T04:59:32Z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