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Spec="center" w:tblpY="609"/>
        <w:tblOverlap w:val="never"/>
        <w:tblW w:w="15809" w:type="dxa"/>
        <w:jc w:val="center"/>
        <w:tblInd w:w="-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824"/>
        <w:gridCol w:w="2407"/>
        <w:gridCol w:w="2407"/>
        <w:gridCol w:w="2407"/>
        <w:gridCol w:w="2407"/>
        <w:gridCol w:w="2407"/>
        <w:gridCol w:w="2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8" w:type="dxa"/>
            <w:shd w:val="clear" w:color="auto" w:fill="BEBEBE" w:themeFill="background1" w:themeFillShade="BF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职位</w:t>
            </w:r>
          </w:p>
        </w:tc>
        <w:tc>
          <w:tcPr>
            <w:tcW w:w="824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岗位职责</w:t>
            </w:r>
          </w:p>
        </w:tc>
        <w:tc>
          <w:tcPr>
            <w:tcW w:w="240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8月</w:t>
            </w:r>
          </w:p>
        </w:tc>
        <w:tc>
          <w:tcPr>
            <w:tcW w:w="240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9月</w:t>
            </w:r>
          </w:p>
        </w:tc>
        <w:tc>
          <w:tcPr>
            <w:tcW w:w="240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10月</w:t>
            </w:r>
          </w:p>
        </w:tc>
        <w:tc>
          <w:tcPr>
            <w:tcW w:w="240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11 月</w:t>
            </w:r>
          </w:p>
        </w:tc>
        <w:tc>
          <w:tcPr>
            <w:tcW w:w="2407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12月</w:t>
            </w:r>
          </w:p>
        </w:tc>
        <w:tc>
          <w:tcPr>
            <w:tcW w:w="2412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联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盟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园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长</w:t>
            </w: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全面管理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1.召开全园园务会，安排各岗位新学期工作，组织各部门制定新学期工作计划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2.规范幼儿园人力资源管理，梳理员工入职、离职档案。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3.制定新教职员工培训计划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4.做好2018年暑期精英园长特训营培训内容的落实工作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5.部署本学期《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区域性大型秋季运动会》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事宜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6.依据园所实际情况完善园所各项规章制度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1.召开本月全园工作会议（重点关注新生一切事宜）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2.学习幼儿园各项规章制度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3.检查落实全园安全和卫生保健工作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4.部署各岗按时完成Yojo示范园评优工作，积极配合总部庆典工作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1.召开本月全园工作会议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2.根据总部要求积极参加Yojo三周年庆典</w:t>
            </w:r>
            <w:bookmarkStart w:id="0" w:name="_GoBack"/>
            <w:bookmarkEnd w:id="0"/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1.召开本月全园工作会议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2.部署各岗工作，按时参加Yojo三周年庆典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3.分享Yojo三周年庆典学习内容，并做好后期宣传工作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1.召开本月全园工作会议（安排学期末《唱唱跳跳艺术节》，提升家长满意度）</w:t>
            </w:r>
          </w:p>
          <w:p>
            <w:p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3.依据Yojo三周年庆典学习内容，制定方案并落实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1.召开本月全园工作会议（部署假期工作）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2.做好年末评优工作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3.组织召开管理人员学期末部门工作总结会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幼儿园运营与效益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1.按需订购新学期Yojo专供课程、园服、床品等相关产品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3.依据质量管控50点行动计划，落实本月应提升的管控点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2.补订本学期Yojo专供教材、园服、床品等相关产品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3.做好大型活动经费预算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4.依据质量管控50点行动计划，落实本月应提升的管控点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2.依据质量管控50点行动计划，落实本月应提升的管控点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2.依据质量管控50点行动计划，落实本月应提升的管控点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1.根据全年预算计划，汇总本月收支账目，做好本月预算报表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2.依据质量管控50点行动计划，落实本月应提升的管控点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1.落实学期末各项结算工作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2.根据年初的财务预算表，核算本年度财务盈亏，做好2019年全年预算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3.根据全年预算计划，汇总本月收支账目，做好本月预算报表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招生保生管理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1.做好新生幼儿的统计，并做好分班工作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2.新学期幼儿回园时间统计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3.熟知园所最佳参观路径及讲解话术，随时准备接待意向家长参观园所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4.大型活动《爸爸节》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1.做好新生入园接待和离园检视工作，规范各岗的接待流程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2.召开新生家长会、班级新学期家长会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3.按计划完成招生名额，做好招生宣传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4.大型活动《开学典礼》、《中秋节》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1.组织全园协同完成大型活动《区域性大型秋季亲子运动会》，提升品牌影响力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2.做好后期宣传工作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大型活动《消防日》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大型活动《唱唱跳跳艺术节》（邀约适龄幼儿入园体验活动并做好活动后期跟进服务）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1.落实寒期招生工作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2.大型活动《腊八节》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计划管理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1.制定学年计划和本学期工作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2.督检保教主任和后勤主任制定工作计划和行动方案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1.督检本月计划落实情况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1.督检本月计划落实情况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1.督检本月计划落实情况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1.督检本月计划落实情况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2.依据保教主任和后勤主任的月总结，对本月计划落实情况进行评估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1.部署全体员工进行本学期工作总结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2.依据保教主任和后勤主任的月总结，对本学期计划落实情况进行评估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团队建设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1.做好新教师招聘工作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（建立健全管理组织），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并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关心新员工入职后团队融入情况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2.新学期各岗人员调配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3.组织开展教师师德团队建设活动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利用教师节、中秋节等节日，对教师及亲属进行慰问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组织开展团队建设活动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师德师风演讲大赛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利用圣诞、元旦等节日，对教师及亲属进行慰问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组织学期末年会活动，打造温馨、奋进的园所文化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公共关系和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危机处理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做好暑假活动报道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1.补充新学期家长委员会人员，并组织召开第一次家长委员会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2.对相关教育部门发放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《区域性大型秋季亲子运动会》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邀请函及Yojo大礼包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组织召开第二次家长委员会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组织召开第三次家长委员会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1.认真完成上级部门部署的年检工作</w:t>
            </w:r>
          </w:p>
          <w:p>
            <w:p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2.向相关教育部门赠送Yojo新年大礼包</w:t>
            </w:r>
          </w:p>
          <w:p>
            <w:p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3.组织召开第四次家长委员会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组织召开全园家长会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保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任</w:t>
            </w: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设施设备管理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1.按年龄段添置或补充Yojo专供课程及《好未来冠军宝贝》器械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2.检查教师备课室、多功能厅等场所的设施设备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3.安排好幼儿升班后教室及各项用品的调整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4.为新生配备学习用品并做好标识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为个别新生补充学习用品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做好班级安全工作检查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做好班级安全工作检查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回收Yojo专供课程《教师指导用书》及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《好未来冠军宝贝》器械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班级服务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1.制定学期保教工作计划，指导并检视教师做好本学期的班级工作计划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2.组织开展新教师岗位培训，规范教师一日工作流程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3.组织教师对于新生入园服务的培训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1.指导并检视班级教师做好幼儿一日生活中的安全管理工作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2.指导教师按照《交接班制度》填写《交接班记录表》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3.依据50管控点02、03，规范教师仪容仪表和教师言谈举止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4.依据50管控点中《15 班级门口》、《26 离园》，加强幼儿入离园管理，杜绝走失隐患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5.关注幼儿午睡情况，杜绝事故发生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6.教师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对幼儿出勤管理全权负责，及时对缺勤幼儿进行电话回访，并填写《幼儿缺勤追访记录》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1.对幼儿一日生活、活动中的安全负责，重点做好安全检视、活动转场的督查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2.督检班级教师一日工作流程，关注幼儿换季生活护理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依据50管控点中《13家园共育栏》，做到及时更新教师风采和家园共育栏内容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1.积极参与学期末评优工作会议，配合园长做好班级教师岗位的评优方案制定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2.对班级清洁卫生进行督检，要求教师严格执行清洁卫生操作流程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指导教师做好本学期的班级工作总结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2.做好本学期保教工作总结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3.依据50管控点中《49家长会》，召开园级家长会，要求会前通知、会中记录、会后满意度调查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4.对班级财产管理全权负责，学期末填写《幼儿园财产登记表/盘点表》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教育教学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1.制定本学期教育教学活动计划，指导并检视班级教师制定新学期教育教学计划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2.组织教师开展暑期Yojo专供课程培训，做好开课准备，制定课程计划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（课程表）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3.健全教研制度，组建教研组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4.培训《如何写好教师观察记录》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2.指导教师学习各年龄段的幼儿特点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3.依据本园教学中的困惑，确定本学期Yojo专供课程的教研题目或内容，并制定教研计划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4.对教师《观察记录》进行文字批阅，要求每月提交1次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5.加强教师对《好未来冠军宝贝》的课程指导，增强幼儿体质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2.分年龄段或分科目进行Yojo专供课程的教研听评课活动，提升教师专业水平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3.加强教师对《好未来冠军宝贝》的课程指导，增强幼儿体质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4.对教师《观察记录》进行文字批阅，要求每月提交1次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2.对教师《观察记录》进行文字批阅，要求每月提交1次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3.分年龄段或分科目进行Yojo专供课程的教研听评课活动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1.依据Yojo专供课程表，指导班级教师开展新学期教育教学活动，落实Yojo专供课程的教学内容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2.每位教师对本学期教研活动进行整体梳理，以教研总结的形式呈现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3.对教师《观察记录》进行文字批阅，要求每月提交1次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1.指导教师做好本学期教育教学活动总结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2.做好全园教育教学工作总结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3.制定寒期教育教学计划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环境创设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1.根据幼儿年龄特点及教育内容，创设班级环境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2.指导班级教师做好幼儿园公共区域的环境创设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2.指导教师根据幼儿年龄特点开设区域活动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2.指导教师根据幼儿年龄特点开设区域活动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1.指导教师参考Yojo后花园网站-环创，做好本月的主题墙创设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2.指导教师根据幼儿年龄特点开设区域活动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1.指导教师参考Yojo后花园网站-环创，做好本月的主题墙创设及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公共环境创设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2.指导教师根据幼儿年龄特点开设区域活动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家长工作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1.指导班级教师做好新学期家长会会前准备工作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2.做好假期后电话回访或走访工作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3.提前安排新生试园体验的班级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负责《爸爸节》的策划、组织与总结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1.指导班级教师召开新学期班级家长会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2.负责《开学典礼》、《中秋节》的策划、组织与总结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3.指导班级教师组织开展本月的大型活动，指导家长做好活动的准备和配合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1.服从区域安排《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区域性大型秋季亲子运动会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》的策划、组织与总结等一系列工作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2.指导班级教师组织开展本月的大型活动，指导家长做好活动的准备和配合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1.负责《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消防日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》的策划、组织与总结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2.指导班级教师组织开展本月的大型活动，指导家长做好活动的准备和配合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1.负责《唱唱跳跳艺术节》的策划、组织与总结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指导班级教师组织开展本月的大型活动，指导家长做好活动的准备和配合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1.配合园长做好寒期招生工作，指导教师做好家园共育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2.负责《腊八节》的策划、组织与总结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3.指导班级教师组织开展本月的大型活动，指导家长做好活动的准备和配合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幼儿园档案管理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1.收集本学期班级各项工作计划（学期计划、月计划、周计划，半日活动计划等）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2.收集本学期教研计划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1.收集、整理家长会资料并存档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2.收集教师《观察记录》并存档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3.大型活动方案、照片、视频存档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1.收集教师《观察记录》并存档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3.教研活动的听评课记录资料存档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1.收集教师《观察记录》并存档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3.教研活动的听评课记录资料存档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1.收集教师《观察记录》并存档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2.大型活动方案、照片、视频存档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3.教研活动的听评课记录资料存档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1.收集本学期班级各项工作总结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后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勤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任</w:t>
            </w: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硬件设施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1.制定新学期物品采购计划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2.建立硬件设施保养维修、保修制度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3.确定幼儿人数，采购相应教学用品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4.对风扇、空调等设备进行清洗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1.依据50管控点，做好新学期幼儿园硬件设施，检修维修工作，确保新学期幼儿的安全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2.做好大型活动前的物资采购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1.做好大型活动前对活动场地的检视和消防设备准备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配合园长，确保各项活动物资到位，活动场地卫生、安全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1.学期末对各部门资产盘点汇总，做好全园固定资产与消耗品数量统计与登记工作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2.制定新学期生活用品预算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清洁卫生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1.开学前卫生大检查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2.组织后勤人员分别在质量管控50点中针对保育员、炊事员的课程学习，并进行考核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班级清洁卫生月评比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2.依据质量管控50点中对清洁卫生的要求，做好园内外卫生工作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班级清洁卫生月评比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1.根据本园后勤人员的实际情况，组织技能大赛（叠被子、铺床、擦桌子、切菜、厨艺等项目）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班级清洁卫生月评比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1.指导保健医加强园内公共区域及班级教室的卫生清洁消毒工作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2.班级清洁卫生月评比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卫生标兵评比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卫生保健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1.制定本学期后勤工作计划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2.组织开展后勤各岗人员培训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3.统计本学期各岗人员体检时间，并提前告知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1.依据质量管控50点的要求，做好新学期的卫生保健工作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2.建立合理科学的一日工作常规，督查班级一日各项卫生消毒工作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3.收取新生入园体检报告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4.做好保健宣传工作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5.督促保健医按时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召开伙委会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，商讨制定幼儿食谱并公示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1.严防秋季传染病，确保保健工作正常进行，并做好保健宣传工作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2.督促保健医按时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召开伙委会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，商讨制定幼儿食谱并公示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3.督检保健医根据季节特点，做好幼儿的营养膳食搭配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1.督检后勤各岗人员规范工作流程，确保卫生、消毒工作落实到位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2.督促保健医按时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召开伙委会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，商讨制定幼儿食谱并公示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3.做好保健宣传工作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1.关注各班出勤情况，加强对冬季流行病的监控，做好幼儿园防寒保暖工作安排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15"/>
                <w:szCs w:val="15"/>
                <w:lang w:val="en-US" w:eastAsia="zh-CN"/>
              </w:rPr>
              <w:t>2.指导班级教师增强家园沟通，做好幼儿冬季日常护理工作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3.督促保健医按时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召开伙委会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，商讨制定幼儿食谱并公示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4.做好保健宣传工作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组织本部门各岗人员开展自查工作，依据自查结果开展工作总结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食堂管理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1.组织后勤通过多种形式学习质量管控50点厨房中相关视频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2.规范食品采购流程，建立出入库制度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1.根据质量管控50点，按照食品留样制度进行食品留样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2.抽检食品出入库情况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1.抽检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食品留样工作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2.清洗烟道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抽检食品采购记录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食堂各岗人员操作流程考核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清洗烟道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安全管理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1.学习食堂管理及消防安全相关法律法规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2.进行开学前卫生安全检查工作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3.签订各岗位安全责任书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4.依据质量管控50点中38 校车制度，督检校车接送流程及车况安全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做好《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区域性大型秋季亲子运动会》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的安全预案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1.做好食堂管理，确保食堂食品安全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2.做好活动前安全巡查工作，消除安全隐患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highlight w:val="none"/>
                <w:shd w:val="clear" w:color="auto" w:fill="auto"/>
                <w:lang w:val="en-US" w:eastAsia="zh-CN"/>
              </w:rPr>
              <w:t>3.检查维护供暖设备，保证入冬后正常使用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1.组织开展全园安全隐患大排查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2.根据《消防日》活动，做好幼儿园消防安全演习工作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3.依据质量管控50点中38 校车制度，督检校车接送流程及车况安全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督检校舍冰冻、防滑、防火安全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1.组织学期末全园安全隐患大检查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2.做好假期安全教育与宣传工作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538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824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幼儿园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5"/>
                <w:szCs w:val="15"/>
                <w:lang w:val="en-US" w:eastAsia="zh-CN"/>
              </w:rPr>
              <w:t>档案管理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1.收集、整理本学期各项后勤工作计划档案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2.督检校车安全资料存档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3.后勤人员培训资料、会议记录存档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4.各岗位安全责任书存档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1.班级清洁卫生月评比资料存档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2.《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olor w:val="auto"/>
                <w:sz w:val="15"/>
                <w:szCs w:val="15"/>
                <w:lang w:val="en-US" w:eastAsia="zh-CN"/>
              </w:rPr>
              <w:t>区域性大型秋季亲子运动会》</w:t>
            </w: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的安全预案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3.食品出入库检查记录存档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4.卫生保健宣传工作资料存档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5.伙委会记录存档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6.幼儿食谱存档</w:t>
            </w: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1.班级清洁卫生月评比资料存档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2.卫生保健宣传工作资料存档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3.伙委会记录存档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4.幼儿食谱存档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1.班级清洁卫生月评比资料存档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2.卫生保健宣传工作资料存档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3.伙委会记录存档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4.消防演习资料记录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5.食品抽检记录存档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6.幼儿食谱存档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</w:p>
        </w:tc>
        <w:tc>
          <w:tcPr>
            <w:tcW w:w="2407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1.班级清洁卫生月评比资料存档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2.卫生保健宣传工作资料存档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3.伙委会记录存档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4.幼儿食谱存档</w:t>
            </w:r>
          </w:p>
        </w:tc>
        <w:tc>
          <w:tcPr>
            <w:tcW w:w="2412" w:type="dxa"/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5"/>
                <w:szCs w:val="15"/>
                <w:lang w:val="en-US" w:eastAsia="zh-CN"/>
              </w:rPr>
              <w:t>收集、整理本学期各项后勤工作总结档案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/>
          <w:b/>
          <w:bCs/>
          <w:sz w:val="10"/>
          <w:szCs w:val="10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0"/>
      </w:pBdr>
      <w:ind w:left="0" w:leftChars="0" w:right="-512" w:rightChars="-244" w:firstLine="0" w:firstLineChars="0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                 </w:t>
    </w:r>
    <w:r>
      <w:rPr>
        <w:rFonts w:hint="eastAsia" w:ascii="微软雅黑" w:hAnsi="微软雅黑" w:eastAsia="微软雅黑" w:cs="微软雅黑"/>
        <w:b/>
        <w:bCs/>
        <w:sz w:val="28"/>
        <w:szCs w:val="28"/>
        <w:lang w:val="en-US" w:eastAsia="zh-CN"/>
      </w:rPr>
      <w:t xml:space="preserve">Yojo联盟园2018-2019学年度第一学期工作计划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76DF7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13F6A"/>
    <w:rsid w:val="00F73488"/>
    <w:rsid w:val="00FE4830"/>
    <w:rsid w:val="01520B0A"/>
    <w:rsid w:val="01E03103"/>
    <w:rsid w:val="03EB18E1"/>
    <w:rsid w:val="043D2754"/>
    <w:rsid w:val="0468360C"/>
    <w:rsid w:val="04EF7F92"/>
    <w:rsid w:val="05214590"/>
    <w:rsid w:val="054A5B25"/>
    <w:rsid w:val="05A157CC"/>
    <w:rsid w:val="05A640A0"/>
    <w:rsid w:val="05FF19E7"/>
    <w:rsid w:val="0685213A"/>
    <w:rsid w:val="07210B1D"/>
    <w:rsid w:val="07EC690F"/>
    <w:rsid w:val="084C69EE"/>
    <w:rsid w:val="08E02D47"/>
    <w:rsid w:val="096E1897"/>
    <w:rsid w:val="09BC0BC6"/>
    <w:rsid w:val="0A364D70"/>
    <w:rsid w:val="0A824D5E"/>
    <w:rsid w:val="0D882ED7"/>
    <w:rsid w:val="0D9A7557"/>
    <w:rsid w:val="0E1451DC"/>
    <w:rsid w:val="0E5C11A1"/>
    <w:rsid w:val="0EAB6D83"/>
    <w:rsid w:val="0F316878"/>
    <w:rsid w:val="10F35008"/>
    <w:rsid w:val="10FD3587"/>
    <w:rsid w:val="114378E0"/>
    <w:rsid w:val="11792FB9"/>
    <w:rsid w:val="11C868C2"/>
    <w:rsid w:val="127826C6"/>
    <w:rsid w:val="16CE2649"/>
    <w:rsid w:val="17893751"/>
    <w:rsid w:val="18646239"/>
    <w:rsid w:val="18A609F4"/>
    <w:rsid w:val="18D37C0F"/>
    <w:rsid w:val="18F1766C"/>
    <w:rsid w:val="19122F01"/>
    <w:rsid w:val="1920178A"/>
    <w:rsid w:val="192F76A2"/>
    <w:rsid w:val="1BF6450A"/>
    <w:rsid w:val="1C9C3A84"/>
    <w:rsid w:val="1D4F6286"/>
    <w:rsid w:val="1DB10E44"/>
    <w:rsid w:val="1E1827F6"/>
    <w:rsid w:val="1E3C7645"/>
    <w:rsid w:val="1EAC2360"/>
    <w:rsid w:val="1F102085"/>
    <w:rsid w:val="1F827E22"/>
    <w:rsid w:val="215212F5"/>
    <w:rsid w:val="215B6C69"/>
    <w:rsid w:val="22BF7AE7"/>
    <w:rsid w:val="22CF3849"/>
    <w:rsid w:val="25787E05"/>
    <w:rsid w:val="25A869D6"/>
    <w:rsid w:val="25B131F9"/>
    <w:rsid w:val="260D7DF8"/>
    <w:rsid w:val="260E3A75"/>
    <w:rsid w:val="26512AF0"/>
    <w:rsid w:val="265E4D09"/>
    <w:rsid w:val="26984AE3"/>
    <w:rsid w:val="26DB2C16"/>
    <w:rsid w:val="2721202C"/>
    <w:rsid w:val="278607B7"/>
    <w:rsid w:val="278F073D"/>
    <w:rsid w:val="27E7676A"/>
    <w:rsid w:val="28792E18"/>
    <w:rsid w:val="2A1D5ABC"/>
    <w:rsid w:val="2A206FFB"/>
    <w:rsid w:val="2A7A186A"/>
    <w:rsid w:val="2B417007"/>
    <w:rsid w:val="2B637B0D"/>
    <w:rsid w:val="2BB44B7A"/>
    <w:rsid w:val="2C2A163F"/>
    <w:rsid w:val="2C9F3598"/>
    <w:rsid w:val="2CD961C3"/>
    <w:rsid w:val="2D983C9D"/>
    <w:rsid w:val="2E895573"/>
    <w:rsid w:val="2F087C6B"/>
    <w:rsid w:val="2F2B34F5"/>
    <w:rsid w:val="2F587446"/>
    <w:rsid w:val="306A69B4"/>
    <w:rsid w:val="3097331C"/>
    <w:rsid w:val="30D365DE"/>
    <w:rsid w:val="30EE47A1"/>
    <w:rsid w:val="31D92E3B"/>
    <w:rsid w:val="32194B88"/>
    <w:rsid w:val="321B1208"/>
    <w:rsid w:val="328903E4"/>
    <w:rsid w:val="32BE58D3"/>
    <w:rsid w:val="33946A57"/>
    <w:rsid w:val="33D31583"/>
    <w:rsid w:val="33FA0939"/>
    <w:rsid w:val="34993F0E"/>
    <w:rsid w:val="3579019E"/>
    <w:rsid w:val="35C37FD2"/>
    <w:rsid w:val="35F9776E"/>
    <w:rsid w:val="36672651"/>
    <w:rsid w:val="36807C74"/>
    <w:rsid w:val="37707050"/>
    <w:rsid w:val="386A0C39"/>
    <w:rsid w:val="387215EC"/>
    <w:rsid w:val="3A94795F"/>
    <w:rsid w:val="3B5074DD"/>
    <w:rsid w:val="3B7539A2"/>
    <w:rsid w:val="3BFF31A5"/>
    <w:rsid w:val="3D2A005E"/>
    <w:rsid w:val="3D4D257B"/>
    <w:rsid w:val="3DEB179F"/>
    <w:rsid w:val="3F7A6BD0"/>
    <w:rsid w:val="405F6601"/>
    <w:rsid w:val="40DB6990"/>
    <w:rsid w:val="41EC0EC5"/>
    <w:rsid w:val="428C1817"/>
    <w:rsid w:val="434A0BB3"/>
    <w:rsid w:val="43976B5C"/>
    <w:rsid w:val="44C156C0"/>
    <w:rsid w:val="4612494E"/>
    <w:rsid w:val="46A13983"/>
    <w:rsid w:val="46B65E3B"/>
    <w:rsid w:val="46D05E2F"/>
    <w:rsid w:val="479D50DB"/>
    <w:rsid w:val="48F43B8D"/>
    <w:rsid w:val="4962369C"/>
    <w:rsid w:val="49BA76A8"/>
    <w:rsid w:val="49E129D4"/>
    <w:rsid w:val="4A15791F"/>
    <w:rsid w:val="4A313FAB"/>
    <w:rsid w:val="4AC616CE"/>
    <w:rsid w:val="4B092B24"/>
    <w:rsid w:val="4BB91380"/>
    <w:rsid w:val="4F296E9A"/>
    <w:rsid w:val="4F7935D4"/>
    <w:rsid w:val="508F01CE"/>
    <w:rsid w:val="50903D45"/>
    <w:rsid w:val="51800432"/>
    <w:rsid w:val="51AB26A5"/>
    <w:rsid w:val="51C4747B"/>
    <w:rsid w:val="52000AFA"/>
    <w:rsid w:val="53D36286"/>
    <w:rsid w:val="55010CE4"/>
    <w:rsid w:val="564D31A3"/>
    <w:rsid w:val="56A22FB2"/>
    <w:rsid w:val="5778028C"/>
    <w:rsid w:val="57F66EFE"/>
    <w:rsid w:val="58A64A68"/>
    <w:rsid w:val="5C263C47"/>
    <w:rsid w:val="5E04239E"/>
    <w:rsid w:val="5E9C706F"/>
    <w:rsid w:val="5F0A359A"/>
    <w:rsid w:val="60216828"/>
    <w:rsid w:val="61CC7328"/>
    <w:rsid w:val="623132E0"/>
    <w:rsid w:val="632455FD"/>
    <w:rsid w:val="63A14E6A"/>
    <w:rsid w:val="645D4261"/>
    <w:rsid w:val="647730CB"/>
    <w:rsid w:val="64833592"/>
    <w:rsid w:val="64FA2F3B"/>
    <w:rsid w:val="674A105C"/>
    <w:rsid w:val="6783487E"/>
    <w:rsid w:val="67E82896"/>
    <w:rsid w:val="68182EEE"/>
    <w:rsid w:val="68320F80"/>
    <w:rsid w:val="68DE58B1"/>
    <w:rsid w:val="68EC38F1"/>
    <w:rsid w:val="690341B2"/>
    <w:rsid w:val="69A74F32"/>
    <w:rsid w:val="69D70D8C"/>
    <w:rsid w:val="6AAB3EEB"/>
    <w:rsid w:val="6C0C2683"/>
    <w:rsid w:val="6CFF43CC"/>
    <w:rsid w:val="6D7664E3"/>
    <w:rsid w:val="6DE95AB4"/>
    <w:rsid w:val="6E144C6F"/>
    <w:rsid w:val="6E534C07"/>
    <w:rsid w:val="6E830001"/>
    <w:rsid w:val="710357E8"/>
    <w:rsid w:val="713D3615"/>
    <w:rsid w:val="71631979"/>
    <w:rsid w:val="72BE134D"/>
    <w:rsid w:val="74B555A1"/>
    <w:rsid w:val="7537089F"/>
    <w:rsid w:val="75B67BA4"/>
    <w:rsid w:val="76B15481"/>
    <w:rsid w:val="772928B7"/>
    <w:rsid w:val="77FE2CCF"/>
    <w:rsid w:val="78C970A8"/>
    <w:rsid w:val="7A510323"/>
    <w:rsid w:val="7AAF7D19"/>
    <w:rsid w:val="7B39429A"/>
    <w:rsid w:val="7BC275F9"/>
    <w:rsid w:val="7CFC4183"/>
    <w:rsid w:val="7D527AB4"/>
    <w:rsid w:val="7DEB2CCF"/>
    <w:rsid w:val="7E2114A5"/>
    <w:rsid w:val="7E8A32D9"/>
    <w:rsid w:val="7EFC6CD0"/>
    <w:rsid w:val="7F656ADC"/>
    <w:rsid w:val="7FDB2378"/>
    <w:rsid w:val="7FED12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4"/>
    <w:qFormat/>
    <w:uiPriority w:val="99"/>
    <w:rPr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2018-01-02T06:52:00Z</cp:lastPrinted>
  <dcterms:modified xsi:type="dcterms:W3CDTF">2018-07-26T01:38:45Z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